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77" w:rsidRPr="00C22690" w:rsidRDefault="00E92677" w:rsidP="00C22690">
      <w:pPr>
        <w:spacing w:line="240" w:lineRule="auto"/>
        <w:jc w:val="both"/>
        <w:rPr>
          <w:rFonts w:ascii="Times New Roman" w:hAnsi="Times New Roman"/>
          <w:sz w:val="24"/>
          <w:szCs w:val="24"/>
        </w:rPr>
      </w:pPr>
    </w:p>
    <w:p w:rsidR="00ED1A39" w:rsidRDefault="00312D16" w:rsidP="00ED1A39">
      <w:pPr>
        <w:pStyle w:val="Header"/>
        <w:jc w:val="center"/>
        <w:rPr>
          <w:rFonts w:cs="Arial"/>
        </w:rPr>
      </w:pPr>
      <w:r>
        <w:rPr>
          <w:rFonts w:cs="Arial"/>
          <w:noProof/>
        </w:rPr>
        <w:drawing>
          <wp:inline distT="0" distB="0" distL="0" distR="0">
            <wp:extent cx="447675" cy="495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2000" contrast="76000"/>
                      <a:grayscl/>
                    </a:blip>
                    <a:srcRect/>
                    <a:stretch>
                      <a:fillRect/>
                    </a:stretch>
                  </pic:blipFill>
                  <pic:spPr bwMode="auto">
                    <a:xfrm>
                      <a:off x="0" y="0"/>
                      <a:ext cx="447675" cy="495300"/>
                    </a:xfrm>
                    <a:prstGeom prst="rect">
                      <a:avLst/>
                    </a:prstGeom>
                    <a:noFill/>
                    <a:ln w="9525">
                      <a:noFill/>
                      <a:miter lim="800000"/>
                      <a:headEnd/>
                      <a:tailEnd/>
                    </a:ln>
                  </pic:spPr>
                </pic:pic>
              </a:graphicData>
            </a:graphic>
          </wp:inline>
        </w:drawing>
      </w:r>
    </w:p>
    <w:p w:rsidR="00ED1A39" w:rsidRPr="001556CC" w:rsidRDefault="00ED1A39" w:rsidP="00ED1A39">
      <w:pPr>
        <w:pStyle w:val="Header"/>
        <w:jc w:val="center"/>
        <w:rPr>
          <w:rFonts w:cs="Arial"/>
          <w:color w:val="3366FF"/>
        </w:rPr>
      </w:pPr>
      <w:r w:rsidRPr="001556CC">
        <w:rPr>
          <w:rFonts w:cs="Arial"/>
          <w:color w:val="3366FF"/>
        </w:rPr>
        <w:t>CRNA GORA</w:t>
      </w:r>
    </w:p>
    <w:p w:rsidR="00ED1A39" w:rsidRDefault="00312D16" w:rsidP="00ED1A39">
      <w:pPr>
        <w:jc w:val="center"/>
        <w:rPr>
          <w:sz w:val="16"/>
          <w:szCs w:val="16"/>
        </w:rPr>
      </w:pPr>
      <w:r>
        <w:rPr>
          <w:noProof/>
          <w:sz w:val="16"/>
          <w:szCs w:val="16"/>
        </w:rPr>
        <w:drawing>
          <wp:inline distT="0" distB="0" distL="0" distR="0">
            <wp:extent cx="285750" cy="276225"/>
            <wp:effectExtent l="19050" t="0" r="0" b="0"/>
            <wp:docPr id="2" name="Picture 2" descr="PG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 tif"/>
                    <pic:cNvPicPr>
                      <a:picLocks noChangeAspect="1" noChangeArrowheads="1"/>
                    </pic:cNvPicPr>
                  </pic:nvPicPr>
                  <pic:blipFill>
                    <a:blip r:embed="rId9"/>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00ED1A39" w:rsidRPr="00265489">
        <w:rPr>
          <w:sz w:val="16"/>
          <w:szCs w:val="16"/>
        </w:rPr>
        <w:t xml:space="preserve">           </w:t>
      </w:r>
      <w:r w:rsidR="00ED1A39" w:rsidRPr="00265489">
        <w:rPr>
          <w:sz w:val="28"/>
          <w:szCs w:val="28"/>
        </w:rPr>
        <w:t xml:space="preserve"> </w:t>
      </w:r>
      <w:r w:rsidR="00ED1A39" w:rsidRPr="00265489">
        <w:t xml:space="preserve">      </w:t>
      </w:r>
      <w:r w:rsidR="00ED1A39" w:rsidRPr="001556CC">
        <w:rPr>
          <w:color w:val="3366FF"/>
        </w:rPr>
        <w:t>GLAVNI GRAD -  PODGORICA</w:t>
      </w:r>
      <w:r w:rsidR="00ED1A39" w:rsidRPr="00265489">
        <w:t xml:space="preserve">           </w:t>
      </w:r>
      <w:r>
        <w:rPr>
          <w:noProof/>
          <w:sz w:val="16"/>
          <w:szCs w:val="16"/>
        </w:rPr>
        <w:drawing>
          <wp:inline distT="0" distB="0" distL="0" distR="0">
            <wp:extent cx="295275" cy="285750"/>
            <wp:effectExtent l="19050" t="0" r="9525" b="0"/>
            <wp:docPr id="3" name="Picture 3" descr="PG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 tif"/>
                    <pic:cNvPicPr>
                      <a:picLocks noChangeAspect="1" noChangeArrowheads="1"/>
                    </pic:cNvPicPr>
                  </pic:nvPicPr>
                  <pic:blipFill>
                    <a:blip r:embed="rId10"/>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ED1A39" w:rsidRPr="001556CC" w:rsidRDefault="00ED1A39" w:rsidP="00ED1A39">
      <w:pPr>
        <w:pStyle w:val="Header"/>
        <w:jc w:val="center"/>
        <w:rPr>
          <w:rFonts w:cs="Arial"/>
          <w:color w:val="3366FF"/>
          <w:sz w:val="18"/>
          <w:szCs w:val="18"/>
        </w:rPr>
      </w:pPr>
      <w:r w:rsidRPr="001556CC">
        <w:rPr>
          <w:rFonts w:cs="Arial"/>
          <w:color w:val="3366FF"/>
          <w:sz w:val="18"/>
          <w:szCs w:val="18"/>
        </w:rPr>
        <w:t>JAVNA USTANOVA ZA SMJEŠTAJ, REHABILITACIJU I RESOCIJ</w:t>
      </w:r>
      <w:r>
        <w:rPr>
          <w:rFonts w:cs="Arial"/>
          <w:color w:val="3366FF"/>
          <w:sz w:val="18"/>
          <w:szCs w:val="18"/>
        </w:rPr>
        <w:t>ALIZACIJU KORISNIKA PSIHOAKTIVNI</w:t>
      </w:r>
      <w:r w:rsidRPr="001556CC">
        <w:rPr>
          <w:rFonts w:cs="Arial"/>
          <w:color w:val="3366FF"/>
          <w:sz w:val="18"/>
          <w:szCs w:val="18"/>
        </w:rPr>
        <w:t>H SUPSTANCI</w:t>
      </w:r>
    </w:p>
    <w:p w:rsidR="00ED1A39" w:rsidRPr="00555E38" w:rsidRDefault="00ED1A39" w:rsidP="00ED1A39">
      <w:pPr>
        <w:pStyle w:val="Header"/>
        <w:jc w:val="center"/>
        <w:rPr>
          <w:rFonts w:cs="Arial"/>
          <w:color w:val="3366FF"/>
        </w:rPr>
      </w:pPr>
      <w:r>
        <w:t>-----------------------------------------------------------------------------------------------------------------------</w:t>
      </w:r>
    </w:p>
    <w:p w:rsidR="00E92677" w:rsidRPr="00C22690" w:rsidRDefault="00E92677" w:rsidP="00ED1A39">
      <w:pPr>
        <w:spacing w:line="240" w:lineRule="auto"/>
        <w:jc w:val="both"/>
        <w:rPr>
          <w:rFonts w:ascii="Times New Roman" w:hAnsi="Times New Roman"/>
          <w:sz w:val="24"/>
          <w:szCs w:val="24"/>
        </w:rPr>
      </w:pPr>
    </w:p>
    <w:p w:rsidR="00E92677" w:rsidRPr="00C22690" w:rsidRDefault="00E92677" w:rsidP="00C22690">
      <w:pPr>
        <w:spacing w:line="240" w:lineRule="auto"/>
        <w:jc w:val="both"/>
        <w:rPr>
          <w:rFonts w:ascii="Times New Roman" w:hAnsi="Times New Roman"/>
          <w:sz w:val="24"/>
          <w:szCs w:val="24"/>
        </w:rPr>
      </w:pPr>
    </w:p>
    <w:p w:rsidR="00E92677" w:rsidRPr="00C22690" w:rsidRDefault="00E92677" w:rsidP="00C22690">
      <w:pPr>
        <w:spacing w:line="240" w:lineRule="auto"/>
        <w:jc w:val="both"/>
        <w:rPr>
          <w:rFonts w:ascii="Times New Roman" w:hAnsi="Times New Roman"/>
          <w:sz w:val="24"/>
          <w:szCs w:val="24"/>
        </w:rPr>
      </w:pPr>
    </w:p>
    <w:p w:rsidR="00E92677" w:rsidRPr="00C22690" w:rsidRDefault="00E92677" w:rsidP="00C22690">
      <w:pPr>
        <w:spacing w:line="240" w:lineRule="auto"/>
        <w:jc w:val="both"/>
        <w:rPr>
          <w:rFonts w:ascii="Times New Roman" w:hAnsi="Times New Roman"/>
          <w:sz w:val="28"/>
          <w:szCs w:val="28"/>
        </w:rPr>
      </w:pPr>
    </w:p>
    <w:p w:rsidR="00ED1A39" w:rsidRPr="00542863" w:rsidRDefault="00ED1A39" w:rsidP="00ED1A39">
      <w:pPr>
        <w:ind w:firstLine="720"/>
        <w:jc w:val="center"/>
        <w:rPr>
          <w:rFonts w:ascii="Times New Roman" w:hAnsi="Times New Roman"/>
          <w:b/>
          <w:sz w:val="32"/>
          <w:szCs w:val="32"/>
          <w:lang w:val="sr-Latn-CS"/>
        </w:rPr>
      </w:pPr>
      <w:r w:rsidRPr="00542863">
        <w:rPr>
          <w:rFonts w:ascii="Times New Roman" w:hAnsi="Times New Roman"/>
          <w:b/>
          <w:sz w:val="32"/>
          <w:szCs w:val="32"/>
          <w:lang w:val="sr-Latn-CS"/>
        </w:rPr>
        <w:t>IZVJEŠTAJ O RADU</w:t>
      </w:r>
    </w:p>
    <w:p w:rsidR="00ED1A39" w:rsidRPr="00542863" w:rsidRDefault="00ED1A39" w:rsidP="00ED1A39">
      <w:pPr>
        <w:ind w:firstLine="720"/>
        <w:jc w:val="center"/>
        <w:rPr>
          <w:rFonts w:ascii="Times New Roman" w:hAnsi="Times New Roman"/>
          <w:b/>
          <w:sz w:val="32"/>
          <w:szCs w:val="32"/>
          <w:lang w:val="sr-Latn-CS"/>
        </w:rPr>
      </w:pPr>
    </w:p>
    <w:p w:rsidR="00ED1A39" w:rsidRPr="00542863" w:rsidRDefault="00ED1A39" w:rsidP="00ED1A39">
      <w:pPr>
        <w:ind w:firstLine="720"/>
        <w:jc w:val="center"/>
        <w:rPr>
          <w:rFonts w:ascii="Times New Roman" w:hAnsi="Times New Roman"/>
          <w:b/>
          <w:sz w:val="32"/>
          <w:szCs w:val="32"/>
          <w:lang w:val="sr-Latn-CS"/>
        </w:rPr>
      </w:pPr>
      <w:r w:rsidRPr="00542863">
        <w:rPr>
          <w:rFonts w:ascii="Times New Roman" w:hAnsi="Times New Roman"/>
          <w:b/>
          <w:sz w:val="32"/>
          <w:szCs w:val="32"/>
          <w:lang w:val="sr-Latn-CS"/>
        </w:rPr>
        <w:t>Javne ustanove za smještaj, rehabilitaciju i resocijalizaciju korisnika psihoaktivnih supstanci</w:t>
      </w:r>
    </w:p>
    <w:p w:rsidR="00ED1A39" w:rsidRPr="00542863" w:rsidRDefault="00ED1A39" w:rsidP="00ED1A39">
      <w:pPr>
        <w:ind w:firstLine="720"/>
        <w:jc w:val="center"/>
        <w:rPr>
          <w:rFonts w:ascii="Times New Roman" w:hAnsi="Times New Roman"/>
          <w:b/>
          <w:sz w:val="32"/>
          <w:szCs w:val="32"/>
        </w:rPr>
      </w:pPr>
      <w:r w:rsidRPr="00542863">
        <w:rPr>
          <w:rFonts w:ascii="Times New Roman" w:hAnsi="Times New Roman"/>
          <w:b/>
          <w:sz w:val="32"/>
          <w:szCs w:val="32"/>
        </w:rPr>
        <w:t xml:space="preserve">za 2012. godinu </w:t>
      </w:r>
    </w:p>
    <w:p w:rsidR="00ED1A39" w:rsidRPr="00542863" w:rsidRDefault="00ED1A39" w:rsidP="00ED1A39">
      <w:pPr>
        <w:ind w:left="720"/>
        <w:jc w:val="both"/>
        <w:rPr>
          <w:rFonts w:ascii="Times New Roman" w:hAnsi="Times New Roman"/>
          <w:b/>
          <w:lang w:val="sr-Latn-CS"/>
        </w:rPr>
      </w:pPr>
    </w:p>
    <w:p w:rsidR="00ED1A39" w:rsidRPr="00542863" w:rsidRDefault="00ED1A39" w:rsidP="00ED1A39">
      <w:pPr>
        <w:ind w:left="720"/>
        <w:jc w:val="both"/>
        <w:rPr>
          <w:rFonts w:ascii="Times New Roman" w:hAnsi="Times New Roman"/>
          <w:b/>
          <w:lang w:val="sr-Latn-CS"/>
        </w:rPr>
      </w:pPr>
    </w:p>
    <w:p w:rsidR="00ED1A39" w:rsidRDefault="00ED1A39" w:rsidP="00ED1A39">
      <w:pPr>
        <w:ind w:left="720"/>
        <w:jc w:val="both"/>
        <w:rPr>
          <w:rFonts w:ascii="Arial" w:hAnsi="Arial" w:cs="Arial"/>
          <w:b/>
          <w:lang w:val="sr-Latn-CS"/>
        </w:rPr>
      </w:pPr>
    </w:p>
    <w:p w:rsidR="00ED1A39" w:rsidRDefault="00ED1A39" w:rsidP="00ED1A39">
      <w:pPr>
        <w:ind w:left="720"/>
        <w:jc w:val="both"/>
        <w:rPr>
          <w:rFonts w:ascii="Arial" w:hAnsi="Arial" w:cs="Arial"/>
          <w:b/>
          <w:lang w:val="sr-Latn-CS"/>
        </w:rPr>
      </w:pPr>
    </w:p>
    <w:p w:rsidR="00ED1A39" w:rsidRDefault="00ED1A39" w:rsidP="00ED1A39">
      <w:pPr>
        <w:jc w:val="both"/>
        <w:rPr>
          <w:rFonts w:ascii="Arial" w:hAnsi="Arial" w:cs="Arial"/>
          <w:b/>
          <w:lang w:val="sr-Latn-CS"/>
        </w:rPr>
      </w:pPr>
    </w:p>
    <w:p w:rsidR="00ED1A39" w:rsidRDefault="00ED1A39" w:rsidP="00ED1A39">
      <w:pPr>
        <w:ind w:left="720"/>
        <w:jc w:val="both"/>
        <w:rPr>
          <w:rFonts w:ascii="Arial" w:hAnsi="Arial" w:cs="Arial"/>
          <w:b/>
          <w:lang w:val="sr-Latn-CS"/>
        </w:rPr>
      </w:pPr>
    </w:p>
    <w:p w:rsidR="00ED1A39" w:rsidRDefault="00ED1A39" w:rsidP="00ED1A39">
      <w:pPr>
        <w:jc w:val="both"/>
        <w:rPr>
          <w:rFonts w:ascii="Arial" w:hAnsi="Arial" w:cs="Arial"/>
          <w:b/>
          <w:lang w:val="sr-Latn-CS"/>
        </w:rPr>
      </w:pPr>
    </w:p>
    <w:p w:rsidR="00ED1A39" w:rsidRDefault="00ED1A39" w:rsidP="00ED1A39">
      <w:pPr>
        <w:ind w:left="720"/>
        <w:jc w:val="both"/>
        <w:rPr>
          <w:rFonts w:ascii="Arial" w:hAnsi="Arial" w:cs="Arial"/>
          <w:b/>
          <w:lang w:val="sr-Latn-CS"/>
        </w:rPr>
      </w:pPr>
    </w:p>
    <w:p w:rsidR="00ED1A39" w:rsidRDefault="00ED1A39" w:rsidP="00ED1A39">
      <w:pPr>
        <w:ind w:left="720"/>
        <w:jc w:val="both"/>
        <w:rPr>
          <w:rFonts w:ascii="Arial" w:hAnsi="Arial" w:cs="Arial"/>
          <w:b/>
          <w:lang w:val="sr-Latn-CS"/>
        </w:rPr>
      </w:pPr>
    </w:p>
    <w:p w:rsidR="00ED1A39" w:rsidRPr="00542863" w:rsidRDefault="00614DE8" w:rsidP="00ED1A39">
      <w:pPr>
        <w:ind w:left="720"/>
        <w:jc w:val="center"/>
        <w:rPr>
          <w:rFonts w:ascii="Times New Roman" w:hAnsi="Times New Roman"/>
          <w:sz w:val="26"/>
          <w:szCs w:val="26"/>
          <w:lang w:val="sr-Latn-CS"/>
        </w:rPr>
      </w:pPr>
      <w:r w:rsidRPr="00542863">
        <w:rPr>
          <w:rFonts w:ascii="Times New Roman" w:hAnsi="Times New Roman"/>
          <w:b/>
          <w:sz w:val="26"/>
          <w:szCs w:val="26"/>
          <w:lang w:val="sr-Latn-CS"/>
        </w:rPr>
        <w:t>Podgorica, januar 2013</w:t>
      </w:r>
      <w:r w:rsidR="00ED1A39" w:rsidRPr="00542863">
        <w:rPr>
          <w:rFonts w:ascii="Times New Roman" w:hAnsi="Times New Roman"/>
          <w:b/>
          <w:sz w:val="26"/>
          <w:szCs w:val="26"/>
          <w:lang w:val="sr-Latn-CS"/>
        </w:rPr>
        <w:t>. godine</w:t>
      </w:r>
    </w:p>
    <w:p w:rsidR="00E92677" w:rsidRDefault="00E92677" w:rsidP="00C22690">
      <w:pPr>
        <w:spacing w:line="240" w:lineRule="auto"/>
        <w:jc w:val="both"/>
        <w:rPr>
          <w:rFonts w:ascii="Times New Roman" w:hAnsi="Times New Roman"/>
          <w:sz w:val="24"/>
          <w:szCs w:val="24"/>
        </w:rPr>
      </w:pPr>
    </w:p>
    <w:p w:rsidR="00E92677" w:rsidRPr="00431923" w:rsidRDefault="00E92677" w:rsidP="00C22690">
      <w:pPr>
        <w:spacing w:line="240" w:lineRule="auto"/>
        <w:jc w:val="both"/>
        <w:rPr>
          <w:rFonts w:ascii="Times New Roman" w:hAnsi="Times New Roman"/>
          <w:sz w:val="26"/>
          <w:szCs w:val="26"/>
        </w:rPr>
      </w:pPr>
    </w:p>
    <w:p w:rsidR="00D20607" w:rsidRPr="00431923" w:rsidRDefault="00D20607" w:rsidP="00D20607">
      <w:pPr>
        <w:spacing w:line="360" w:lineRule="auto"/>
        <w:ind w:firstLine="540"/>
        <w:jc w:val="both"/>
        <w:rPr>
          <w:rFonts w:ascii="Arial" w:hAnsi="Arial" w:cs="Arial"/>
          <w:sz w:val="26"/>
          <w:szCs w:val="26"/>
          <w:lang w:val="pl-PL"/>
        </w:rPr>
      </w:pPr>
      <w:r w:rsidRPr="00431923">
        <w:rPr>
          <w:rFonts w:ascii="Arial" w:hAnsi="Arial" w:cs="Arial"/>
          <w:sz w:val="26"/>
          <w:szCs w:val="26"/>
          <w:lang w:val="pl-PL"/>
        </w:rPr>
        <w:t xml:space="preserve">U V O D </w:t>
      </w:r>
    </w:p>
    <w:p w:rsidR="00D20607" w:rsidRPr="00431923" w:rsidRDefault="00D20607" w:rsidP="00D20607">
      <w:pPr>
        <w:spacing w:line="360" w:lineRule="auto"/>
        <w:ind w:firstLine="540"/>
        <w:jc w:val="both"/>
        <w:rPr>
          <w:rFonts w:ascii="Arial" w:hAnsi="Arial" w:cs="Arial"/>
          <w:sz w:val="26"/>
          <w:szCs w:val="26"/>
          <w:lang w:val="pl-PL"/>
        </w:rPr>
      </w:pPr>
    </w:p>
    <w:p w:rsidR="00D20607" w:rsidRPr="00431923" w:rsidRDefault="00D20607" w:rsidP="00D20607">
      <w:pPr>
        <w:spacing w:line="360" w:lineRule="auto"/>
        <w:ind w:firstLine="720"/>
        <w:jc w:val="both"/>
        <w:rPr>
          <w:rFonts w:ascii="Arial" w:hAnsi="Arial" w:cs="Arial"/>
          <w:bCs/>
          <w:sz w:val="26"/>
          <w:szCs w:val="26"/>
          <w:lang w:val="pl-PL"/>
        </w:rPr>
      </w:pPr>
      <w:r w:rsidRPr="00431923">
        <w:rPr>
          <w:rFonts w:ascii="Arial" w:hAnsi="Arial" w:cs="Arial"/>
          <w:bCs/>
          <w:sz w:val="26"/>
          <w:szCs w:val="26"/>
          <w:lang w:val="pl-PL"/>
        </w:rPr>
        <w:t>Osnov za podnošenje godišnjeg Izvještaja o radu sadržan je u članu 81 stav 2 Zakona o socijalnoj i dječijoj zaštiti  (''Sl. list RCG'', br. 78/05), kojima je propisana dužnost javnih ustanova da najmanje jedanput godišnje podnose izvještaj o svom radu.</w:t>
      </w:r>
    </w:p>
    <w:p w:rsidR="00D20607" w:rsidRPr="00431923" w:rsidRDefault="00D20607" w:rsidP="00D20607">
      <w:pPr>
        <w:spacing w:line="360" w:lineRule="auto"/>
        <w:ind w:firstLine="720"/>
        <w:jc w:val="both"/>
        <w:rPr>
          <w:rFonts w:ascii="Arial" w:hAnsi="Arial" w:cs="Arial"/>
          <w:bCs/>
          <w:sz w:val="26"/>
          <w:szCs w:val="26"/>
          <w:lang w:val="pl-PL"/>
        </w:rPr>
      </w:pPr>
    </w:p>
    <w:p w:rsidR="00D20607" w:rsidRPr="00431923" w:rsidRDefault="00D20607" w:rsidP="00D20607">
      <w:pPr>
        <w:spacing w:line="360" w:lineRule="auto"/>
        <w:ind w:firstLine="720"/>
        <w:jc w:val="both"/>
        <w:rPr>
          <w:rFonts w:ascii="Arial" w:hAnsi="Arial" w:cs="Arial"/>
          <w:sz w:val="26"/>
          <w:szCs w:val="26"/>
          <w:lang w:val="sr-Latn-CS"/>
        </w:rPr>
      </w:pPr>
      <w:r w:rsidRPr="00431923">
        <w:rPr>
          <w:rFonts w:ascii="Arial" w:hAnsi="Arial" w:cs="Arial"/>
          <w:bCs/>
          <w:sz w:val="26"/>
          <w:szCs w:val="26"/>
          <w:lang w:val="pl-PL"/>
        </w:rPr>
        <w:t xml:space="preserve">Izvještaj je rađen </w:t>
      </w:r>
      <w:r w:rsidRPr="00431923">
        <w:rPr>
          <w:rFonts w:ascii="Arial" w:hAnsi="Arial" w:cs="Arial"/>
          <w:sz w:val="26"/>
          <w:szCs w:val="26"/>
          <w:lang w:val="sr-Latn-CS"/>
        </w:rPr>
        <w:t xml:space="preserve">u skladu sa </w:t>
      </w:r>
      <w:r w:rsidRPr="00431923">
        <w:rPr>
          <w:rFonts w:ascii="Arial" w:hAnsi="Arial" w:cs="Arial"/>
          <w:sz w:val="26"/>
          <w:szCs w:val="26"/>
          <w:lang w:val="pl-PL"/>
        </w:rPr>
        <w:t xml:space="preserve">Uputstvom o izradi godišnjeg programa rada i izvještaja o radu i ostvarivanju funkcija lokalne samouprave br. 01- 033/ 07-4 od 09. 01. 2007. godine, koji je donio Gradonačelnik Glavnog grada. </w:t>
      </w:r>
    </w:p>
    <w:p w:rsidR="00D20607" w:rsidRPr="00431923" w:rsidRDefault="00D20607" w:rsidP="00D20607">
      <w:pPr>
        <w:spacing w:line="360" w:lineRule="auto"/>
        <w:jc w:val="both"/>
        <w:rPr>
          <w:bCs/>
          <w:sz w:val="26"/>
          <w:szCs w:val="26"/>
          <w:lang w:val="pl-PL"/>
        </w:rPr>
      </w:pPr>
    </w:p>
    <w:p w:rsidR="00D20607" w:rsidRPr="00431923" w:rsidRDefault="00D20607" w:rsidP="00D20607">
      <w:pPr>
        <w:spacing w:line="360" w:lineRule="auto"/>
        <w:ind w:firstLine="720"/>
        <w:jc w:val="both"/>
        <w:rPr>
          <w:rFonts w:ascii="Arial" w:hAnsi="Arial" w:cs="Arial"/>
          <w:bCs/>
          <w:sz w:val="26"/>
          <w:szCs w:val="26"/>
          <w:lang w:val="pl-PL"/>
        </w:rPr>
      </w:pPr>
      <w:r w:rsidRPr="00431923">
        <w:rPr>
          <w:rFonts w:ascii="Arial" w:hAnsi="Arial" w:cs="Arial"/>
          <w:bCs/>
          <w:sz w:val="26"/>
          <w:szCs w:val="26"/>
          <w:lang w:val="pl-PL"/>
        </w:rPr>
        <w:t>Cilj podnošenja Izvještaja je informisanje Skupštine Glavnog grada o:</w:t>
      </w:r>
    </w:p>
    <w:p w:rsidR="00D20607" w:rsidRPr="00431923" w:rsidRDefault="00D20607" w:rsidP="00D20607">
      <w:pPr>
        <w:numPr>
          <w:ilvl w:val="0"/>
          <w:numId w:val="8"/>
        </w:numPr>
        <w:spacing w:after="0" w:line="360" w:lineRule="auto"/>
        <w:jc w:val="both"/>
        <w:rPr>
          <w:rFonts w:ascii="Arial" w:hAnsi="Arial" w:cs="Arial"/>
          <w:bCs/>
          <w:sz w:val="26"/>
          <w:szCs w:val="26"/>
        </w:rPr>
      </w:pPr>
      <w:r w:rsidRPr="00431923">
        <w:rPr>
          <w:rFonts w:ascii="Arial" w:hAnsi="Arial" w:cs="Arial"/>
          <w:bCs/>
          <w:sz w:val="26"/>
          <w:szCs w:val="26"/>
        </w:rPr>
        <w:t xml:space="preserve">realizovanim programskim aktivnostima, </w:t>
      </w:r>
    </w:p>
    <w:p w:rsidR="00D20607" w:rsidRPr="00431923" w:rsidRDefault="00D20607" w:rsidP="00D20607">
      <w:pPr>
        <w:numPr>
          <w:ilvl w:val="0"/>
          <w:numId w:val="8"/>
        </w:numPr>
        <w:spacing w:after="0" w:line="360" w:lineRule="auto"/>
        <w:jc w:val="both"/>
        <w:rPr>
          <w:rFonts w:ascii="Arial" w:hAnsi="Arial" w:cs="Arial"/>
          <w:bCs/>
          <w:sz w:val="26"/>
          <w:szCs w:val="26"/>
        </w:rPr>
      </w:pPr>
      <w:r w:rsidRPr="00431923">
        <w:rPr>
          <w:rFonts w:ascii="Arial" w:hAnsi="Arial" w:cs="Arial"/>
          <w:bCs/>
          <w:sz w:val="26"/>
          <w:szCs w:val="26"/>
        </w:rPr>
        <w:t>radu Upravnog odbora</w:t>
      </w:r>
    </w:p>
    <w:p w:rsidR="00D20607" w:rsidRPr="00431923" w:rsidRDefault="00D20607" w:rsidP="00D20607">
      <w:pPr>
        <w:numPr>
          <w:ilvl w:val="0"/>
          <w:numId w:val="8"/>
        </w:numPr>
        <w:spacing w:after="0" w:line="360" w:lineRule="auto"/>
        <w:jc w:val="both"/>
        <w:rPr>
          <w:rFonts w:ascii="Arial" w:hAnsi="Arial" w:cs="Arial"/>
          <w:bCs/>
          <w:sz w:val="26"/>
          <w:szCs w:val="26"/>
          <w:lang w:val="pl-PL"/>
        </w:rPr>
      </w:pPr>
      <w:r w:rsidRPr="00431923">
        <w:rPr>
          <w:rFonts w:ascii="Arial" w:hAnsi="Arial" w:cs="Arial"/>
          <w:bCs/>
          <w:sz w:val="26"/>
          <w:szCs w:val="26"/>
          <w:lang w:val="pl-PL"/>
        </w:rPr>
        <w:t>organizaciji i kadrovskoj osposobljenosti Javne ustanove,</w:t>
      </w:r>
    </w:p>
    <w:p w:rsidR="00D20607" w:rsidRPr="00431923" w:rsidRDefault="00D20607" w:rsidP="00D20607">
      <w:pPr>
        <w:numPr>
          <w:ilvl w:val="0"/>
          <w:numId w:val="8"/>
        </w:numPr>
        <w:spacing w:after="0" w:line="360" w:lineRule="auto"/>
        <w:jc w:val="both"/>
        <w:rPr>
          <w:rFonts w:ascii="Arial" w:hAnsi="Arial" w:cs="Arial"/>
          <w:bCs/>
          <w:sz w:val="26"/>
          <w:szCs w:val="26"/>
        </w:rPr>
      </w:pPr>
      <w:r w:rsidRPr="00431923">
        <w:rPr>
          <w:rFonts w:ascii="Arial" w:hAnsi="Arial" w:cs="Arial"/>
          <w:bCs/>
          <w:sz w:val="26"/>
          <w:szCs w:val="26"/>
        </w:rPr>
        <w:t xml:space="preserve">stepenu iskorišćenosti finansijskih sredstava i </w:t>
      </w:r>
    </w:p>
    <w:p w:rsidR="00D20607" w:rsidRPr="00431923" w:rsidRDefault="00D20607" w:rsidP="00D20607">
      <w:pPr>
        <w:numPr>
          <w:ilvl w:val="0"/>
          <w:numId w:val="8"/>
        </w:numPr>
        <w:spacing w:after="0" w:line="360" w:lineRule="auto"/>
        <w:jc w:val="both"/>
        <w:rPr>
          <w:rFonts w:ascii="Arial" w:hAnsi="Arial" w:cs="Arial"/>
          <w:bCs/>
          <w:sz w:val="26"/>
          <w:szCs w:val="26"/>
          <w:lang w:val="pl-PL"/>
        </w:rPr>
      </w:pPr>
      <w:r w:rsidRPr="00431923">
        <w:rPr>
          <w:rFonts w:ascii="Arial" w:hAnsi="Arial" w:cs="Arial"/>
          <w:bCs/>
          <w:sz w:val="26"/>
          <w:szCs w:val="26"/>
          <w:lang w:val="pl-PL"/>
        </w:rPr>
        <w:t>trenutnom stanju i predlogu mjera.</w:t>
      </w:r>
    </w:p>
    <w:p w:rsidR="00E92677" w:rsidRPr="00431923" w:rsidRDefault="00E92677" w:rsidP="00C22690">
      <w:pPr>
        <w:spacing w:line="240" w:lineRule="auto"/>
        <w:jc w:val="both"/>
        <w:rPr>
          <w:rFonts w:ascii="Times New Roman" w:hAnsi="Times New Roman"/>
          <w:sz w:val="26"/>
          <w:szCs w:val="26"/>
        </w:rPr>
      </w:pPr>
    </w:p>
    <w:p w:rsidR="00ED1A39" w:rsidRPr="00431923" w:rsidRDefault="00ED1A39" w:rsidP="00C22690">
      <w:pPr>
        <w:spacing w:line="240" w:lineRule="auto"/>
        <w:jc w:val="both"/>
        <w:rPr>
          <w:rFonts w:ascii="Times New Roman" w:hAnsi="Times New Roman"/>
          <w:sz w:val="26"/>
          <w:szCs w:val="26"/>
        </w:rPr>
      </w:pPr>
    </w:p>
    <w:p w:rsidR="00ED1A39" w:rsidRPr="00431923" w:rsidRDefault="00ED1A39" w:rsidP="00C22690">
      <w:pPr>
        <w:spacing w:line="240" w:lineRule="auto"/>
        <w:jc w:val="both"/>
        <w:rPr>
          <w:rFonts w:ascii="Times New Roman" w:hAnsi="Times New Roman"/>
          <w:sz w:val="26"/>
          <w:szCs w:val="26"/>
        </w:rPr>
      </w:pPr>
    </w:p>
    <w:p w:rsidR="00ED1A39" w:rsidRPr="00431923" w:rsidRDefault="00ED1A39" w:rsidP="00C22690">
      <w:pPr>
        <w:spacing w:line="240" w:lineRule="auto"/>
        <w:jc w:val="both"/>
        <w:rPr>
          <w:rFonts w:ascii="Times New Roman" w:hAnsi="Times New Roman"/>
          <w:sz w:val="26"/>
          <w:szCs w:val="26"/>
        </w:rPr>
      </w:pPr>
    </w:p>
    <w:p w:rsidR="00ED1A39" w:rsidRPr="00431923" w:rsidRDefault="00ED1A39" w:rsidP="00C22690">
      <w:pPr>
        <w:spacing w:line="240" w:lineRule="auto"/>
        <w:jc w:val="both"/>
        <w:rPr>
          <w:rFonts w:ascii="Times New Roman" w:hAnsi="Times New Roman"/>
          <w:sz w:val="26"/>
          <w:szCs w:val="26"/>
        </w:rPr>
      </w:pPr>
    </w:p>
    <w:p w:rsidR="00ED1A39" w:rsidRPr="00431923" w:rsidRDefault="00ED1A39" w:rsidP="00C22690">
      <w:pPr>
        <w:spacing w:line="240" w:lineRule="auto"/>
        <w:jc w:val="both"/>
        <w:rPr>
          <w:rFonts w:ascii="Times New Roman" w:hAnsi="Times New Roman"/>
          <w:sz w:val="26"/>
          <w:szCs w:val="26"/>
        </w:rPr>
      </w:pPr>
    </w:p>
    <w:p w:rsidR="00ED1A39" w:rsidRPr="00431923" w:rsidRDefault="00ED1A39" w:rsidP="00C22690">
      <w:pPr>
        <w:spacing w:line="240" w:lineRule="auto"/>
        <w:jc w:val="both"/>
        <w:rPr>
          <w:rFonts w:ascii="Times New Roman" w:hAnsi="Times New Roman"/>
          <w:sz w:val="26"/>
          <w:szCs w:val="26"/>
        </w:rPr>
      </w:pPr>
    </w:p>
    <w:p w:rsidR="00D36342" w:rsidRPr="00C47D7D" w:rsidRDefault="00E92677" w:rsidP="00C22690">
      <w:pPr>
        <w:spacing w:line="240" w:lineRule="auto"/>
        <w:jc w:val="both"/>
        <w:rPr>
          <w:rFonts w:ascii="Arial" w:hAnsi="Arial" w:cs="Arial"/>
          <w:b/>
          <w:sz w:val="26"/>
          <w:szCs w:val="26"/>
        </w:rPr>
      </w:pPr>
      <w:r w:rsidRPr="00431923">
        <w:rPr>
          <w:rFonts w:ascii="Arial" w:hAnsi="Arial" w:cs="Arial"/>
          <w:b/>
          <w:sz w:val="26"/>
          <w:szCs w:val="26"/>
        </w:rPr>
        <w:lastRenderedPageBreak/>
        <w:t>I.</w:t>
      </w:r>
      <w:r w:rsidRPr="00431923">
        <w:rPr>
          <w:rFonts w:ascii="Arial" w:hAnsi="Arial" w:cs="Arial"/>
          <w:b/>
          <w:sz w:val="26"/>
          <w:szCs w:val="26"/>
        </w:rPr>
        <w:tab/>
        <w:t>PREGLED REALIZOVANIH PROGRAMSKIH AKTIVNOSTI</w:t>
      </w:r>
    </w:p>
    <w:p w:rsidR="00E92677" w:rsidRPr="00431923" w:rsidRDefault="00A30398" w:rsidP="00C22690">
      <w:pPr>
        <w:spacing w:line="240" w:lineRule="auto"/>
        <w:jc w:val="both"/>
        <w:rPr>
          <w:rFonts w:ascii="Arial" w:hAnsi="Arial" w:cs="Arial"/>
          <w:sz w:val="26"/>
          <w:szCs w:val="26"/>
        </w:rPr>
      </w:pPr>
      <w:r w:rsidRPr="00431923">
        <w:rPr>
          <w:rFonts w:ascii="Arial" w:hAnsi="Arial" w:cs="Arial"/>
          <w:sz w:val="26"/>
          <w:szCs w:val="26"/>
        </w:rPr>
        <w:t xml:space="preserve">U </w:t>
      </w:r>
      <w:r w:rsidR="00E92677" w:rsidRPr="00431923">
        <w:rPr>
          <w:rFonts w:ascii="Arial" w:hAnsi="Arial" w:cs="Arial"/>
          <w:sz w:val="26"/>
          <w:szCs w:val="26"/>
        </w:rPr>
        <w:t xml:space="preserve">toku 2012. godine, rad Javne ustanove za smještaj, rehabilitaciju i resocijalizaciju korisnika psihoaktivnih supstanci odvijao se kroz rad dvije organizacione </w:t>
      </w:r>
      <w:r w:rsidR="006D0D45">
        <w:rPr>
          <w:rFonts w:ascii="Arial" w:hAnsi="Arial" w:cs="Arial"/>
          <w:sz w:val="26"/>
          <w:szCs w:val="26"/>
        </w:rPr>
        <w:t>cjeline</w:t>
      </w:r>
      <w:r w:rsidR="00012359">
        <w:rPr>
          <w:rFonts w:ascii="Arial" w:hAnsi="Arial" w:cs="Arial"/>
          <w:sz w:val="26"/>
          <w:szCs w:val="26"/>
        </w:rPr>
        <w:t>: S</w:t>
      </w:r>
      <w:r w:rsidR="00E92677" w:rsidRPr="00431923">
        <w:rPr>
          <w:rFonts w:ascii="Arial" w:hAnsi="Arial" w:cs="Arial"/>
          <w:sz w:val="26"/>
          <w:szCs w:val="26"/>
        </w:rPr>
        <w:t>ektora za sprovođenje stručnog programa rehabilitacije i</w:t>
      </w:r>
      <w:r w:rsidR="00012359">
        <w:rPr>
          <w:rFonts w:ascii="Arial" w:hAnsi="Arial" w:cs="Arial"/>
          <w:sz w:val="26"/>
          <w:szCs w:val="26"/>
        </w:rPr>
        <w:t xml:space="preserve"> resocijalizacije i S</w:t>
      </w:r>
      <w:r w:rsidR="004F4176" w:rsidRPr="00431923">
        <w:rPr>
          <w:rFonts w:ascii="Arial" w:hAnsi="Arial" w:cs="Arial"/>
          <w:sz w:val="26"/>
          <w:szCs w:val="26"/>
        </w:rPr>
        <w:t xml:space="preserve">ektora za </w:t>
      </w:r>
      <w:r w:rsidR="00E92677" w:rsidRPr="00431923">
        <w:rPr>
          <w:rFonts w:ascii="Arial" w:hAnsi="Arial" w:cs="Arial"/>
          <w:sz w:val="26"/>
          <w:szCs w:val="26"/>
        </w:rPr>
        <w:t>poslove obezbjeđenja lica i imovine i stručno tehničke poslove.</w:t>
      </w:r>
      <w:r w:rsidR="00C47D7D">
        <w:rPr>
          <w:rFonts w:ascii="Arial" w:hAnsi="Arial" w:cs="Arial"/>
          <w:sz w:val="26"/>
          <w:szCs w:val="26"/>
        </w:rPr>
        <w:t xml:space="preserve"> </w:t>
      </w:r>
      <w:r w:rsidR="00E92677" w:rsidRPr="00431923">
        <w:rPr>
          <w:rFonts w:ascii="Arial" w:hAnsi="Arial" w:cs="Arial"/>
          <w:sz w:val="26"/>
          <w:szCs w:val="26"/>
        </w:rPr>
        <w:t xml:space="preserve">U skladu sa tim, programske aktivnosti su se realizovale kroz: </w:t>
      </w:r>
    </w:p>
    <w:p w:rsidR="00E92677" w:rsidRPr="00431923" w:rsidRDefault="00E92677" w:rsidP="00C22690">
      <w:pPr>
        <w:spacing w:line="240" w:lineRule="auto"/>
        <w:jc w:val="both"/>
        <w:rPr>
          <w:rFonts w:ascii="Arial" w:hAnsi="Arial" w:cs="Arial"/>
          <w:sz w:val="26"/>
          <w:szCs w:val="26"/>
        </w:rPr>
      </w:pPr>
      <w:r w:rsidRPr="00431923">
        <w:rPr>
          <w:rFonts w:ascii="Arial" w:hAnsi="Arial" w:cs="Arial"/>
          <w:sz w:val="26"/>
          <w:szCs w:val="26"/>
        </w:rPr>
        <w:t>1.</w:t>
      </w:r>
      <w:r w:rsidRPr="00431923">
        <w:rPr>
          <w:rFonts w:ascii="Arial" w:hAnsi="Arial" w:cs="Arial"/>
          <w:sz w:val="26"/>
          <w:szCs w:val="26"/>
        </w:rPr>
        <w:tab/>
        <w:t>prijem i otpust klijenata;</w:t>
      </w:r>
    </w:p>
    <w:p w:rsidR="00E92677" w:rsidRPr="00431923" w:rsidRDefault="00E92677" w:rsidP="00C22690">
      <w:pPr>
        <w:spacing w:line="240" w:lineRule="auto"/>
        <w:jc w:val="both"/>
        <w:rPr>
          <w:rFonts w:ascii="Arial" w:hAnsi="Arial" w:cs="Arial"/>
          <w:sz w:val="26"/>
          <w:szCs w:val="26"/>
        </w:rPr>
      </w:pPr>
      <w:r w:rsidRPr="00431923">
        <w:rPr>
          <w:rFonts w:ascii="Arial" w:hAnsi="Arial" w:cs="Arial"/>
          <w:sz w:val="26"/>
          <w:szCs w:val="26"/>
        </w:rPr>
        <w:t>2.</w:t>
      </w:r>
      <w:r w:rsidRPr="00431923">
        <w:rPr>
          <w:rFonts w:ascii="Arial" w:hAnsi="Arial" w:cs="Arial"/>
          <w:sz w:val="26"/>
          <w:szCs w:val="26"/>
        </w:rPr>
        <w:tab/>
      </w:r>
      <w:r w:rsidR="004F4176" w:rsidRPr="00431923">
        <w:rPr>
          <w:rFonts w:ascii="Arial" w:hAnsi="Arial" w:cs="Arial"/>
          <w:sz w:val="26"/>
          <w:szCs w:val="26"/>
        </w:rPr>
        <w:t xml:space="preserve">grupne </w:t>
      </w:r>
      <w:r w:rsidR="006367F7" w:rsidRPr="00431923">
        <w:rPr>
          <w:rFonts w:ascii="Arial" w:hAnsi="Arial" w:cs="Arial"/>
          <w:sz w:val="26"/>
          <w:szCs w:val="26"/>
        </w:rPr>
        <w:t xml:space="preserve">i individualne </w:t>
      </w:r>
      <w:r w:rsidR="004F4176" w:rsidRPr="00431923">
        <w:rPr>
          <w:rFonts w:ascii="Arial" w:hAnsi="Arial" w:cs="Arial"/>
          <w:sz w:val="26"/>
          <w:szCs w:val="26"/>
        </w:rPr>
        <w:t>psihoterapije</w:t>
      </w:r>
      <w:r w:rsidRPr="00431923">
        <w:rPr>
          <w:rFonts w:ascii="Arial" w:hAnsi="Arial" w:cs="Arial"/>
          <w:sz w:val="26"/>
          <w:szCs w:val="26"/>
        </w:rPr>
        <w:t>;</w:t>
      </w:r>
    </w:p>
    <w:p w:rsidR="00E92677" w:rsidRPr="00431923" w:rsidRDefault="00E92677" w:rsidP="00C22690">
      <w:pPr>
        <w:spacing w:line="240" w:lineRule="auto"/>
        <w:jc w:val="both"/>
        <w:rPr>
          <w:rFonts w:ascii="Arial" w:hAnsi="Arial" w:cs="Arial"/>
          <w:sz w:val="26"/>
          <w:szCs w:val="26"/>
        </w:rPr>
      </w:pPr>
      <w:r w:rsidRPr="00431923">
        <w:rPr>
          <w:rFonts w:ascii="Arial" w:hAnsi="Arial" w:cs="Arial"/>
          <w:sz w:val="26"/>
          <w:szCs w:val="26"/>
        </w:rPr>
        <w:t>3.</w:t>
      </w:r>
      <w:r w:rsidRPr="00431923">
        <w:rPr>
          <w:rFonts w:ascii="Arial" w:hAnsi="Arial" w:cs="Arial"/>
          <w:sz w:val="26"/>
          <w:szCs w:val="26"/>
        </w:rPr>
        <w:tab/>
        <w:t>rad sa porodicom;</w:t>
      </w:r>
    </w:p>
    <w:p w:rsidR="00E92677" w:rsidRPr="00431923" w:rsidRDefault="00012359" w:rsidP="00C22690">
      <w:pPr>
        <w:spacing w:line="240" w:lineRule="auto"/>
        <w:jc w:val="both"/>
        <w:rPr>
          <w:rFonts w:ascii="Arial" w:hAnsi="Arial" w:cs="Arial"/>
          <w:sz w:val="26"/>
          <w:szCs w:val="26"/>
        </w:rPr>
      </w:pPr>
      <w:r>
        <w:rPr>
          <w:rFonts w:ascii="Arial" w:hAnsi="Arial" w:cs="Arial"/>
          <w:sz w:val="26"/>
          <w:szCs w:val="26"/>
        </w:rPr>
        <w:t>4.</w:t>
      </w:r>
      <w:r>
        <w:rPr>
          <w:rFonts w:ascii="Arial" w:hAnsi="Arial" w:cs="Arial"/>
          <w:sz w:val="26"/>
          <w:szCs w:val="26"/>
        </w:rPr>
        <w:tab/>
        <w:t>radno-okupacionu terapiju</w:t>
      </w:r>
      <w:r w:rsidR="00E92677" w:rsidRPr="00431923">
        <w:rPr>
          <w:rFonts w:ascii="Arial" w:hAnsi="Arial" w:cs="Arial"/>
          <w:sz w:val="26"/>
          <w:szCs w:val="26"/>
        </w:rPr>
        <w:t xml:space="preserve"> </w:t>
      </w:r>
    </w:p>
    <w:p w:rsidR="00E92677" w:rsidRPr="00431923" w:rsidRDefault="00012359" w:rsidP="00C22690">
      <w:pPr>
        <w:spacing w:line="240" w:lineRule="auto"/>
        <w:jc w:val="both"/>
        <w:rPr>
          <w:rFonts w:ascii="Arial" w:hAnsi="Arial" w:cs="Arial"/>
          <w:sz w:val="26"/>
          <w:szCs w:val="26"/>
        </w:rPr>
      </w:pPr>
      <w:r>
        <w:rPr>
          <w:rFonts w:ascii="Arial" w:hAnsi="Arial" w:cs="Arial"/>
          <w:sz w:val="26"/>
          <w:szCs w:val="26"/>
        </w:rPr>
        <w:t>5.</w:t>
      </w:r>
      <w:r>
        <w:rPr>
          <w:rFonts w:ascii="Arial" w:hAnsi="Arial" w:cs="Arial"/>
          <w:sz w:val="26"/>
          <w:szCs w:val="26"/>
        </w:rPr>
        <w:tab/>
        <w:t>poslove</w:t>
      </w:r>
      <w:r w:rsidR="00E92677" w:rsidRPr="00431923">
        <w:rPr>
          <w:rFonts w:ascii="Arial" w:hAnsi="Arial" w:cs="Arial"/>
          <w:sz w:val="26"/>
          <w:szCs w:val="26"/>
        </w:rPr>
        <w:t xml:space="preserve"> obezbjeđenja lica i imovine;</w:t>
      </w:r>
    </w:p>
    <w:p w:rsidR="00E92677" w:rsidRPr="00431923" w:rsidRDefault="00E92677" w:rsidP="00C22690">
      <w:pPr>
        <w:spacing w:line="240" w:lineRule="auto"/>
        <w:jc w:val="both"/>
        <w:rPr>
          <w:rFonts w:ascii="Arial" w:hAnsi="Arial" w:cs="Arial"/>
          <w:sz w:val="26"/>
          <w:szCs w:val="26"/>
        </w:rPr>
      </w:pPr>
      <w:r w:rsidRPr="00431923">
        <w:rPr>
          <w:rFonts w:ascii="Arial" w:hAnsi="Arial" w:cs="Arial"/>
          <w:sz w:val="26"/>
          <w:szCs w:val="26"/>
        </w:rPr>
        <w:t>6.</w:t>
      </w:r>
      <w:r w:rsidRPr="00431923">
        <w:rPr>
          <w:rFonts w:ascii="Arial" w:hAnsi="Arial" w:cs="Arial"/>
          <w:sz w:val="26"/>
          <w:szCs w:val="26"/>
        </w:rPr>
        <w:tab/>
        <w:t>sportsko- rekreativne aktivnosti;</w:t>
      </w:r>
    </w:p>
    <w:p w:rsidR="00E92677" w:rsidRPr="00431923" w:rsidRDefault="00E92677" w:rsidP="00C22690">
      <w:pPr>
        <w:spacing w:line="240" w:lineRule="auto"/>
        <w:jc w:val="both"/>
        <w:rPr>
          <w:rFonts w:ascii="Arial" w:hAnsi="Arial" w:cs="Arial"/>
          <w:sz w:val="26"/>
          <w:szCs w:val="26"/>
        </w:rPr>
      </w:pPr>
      <w:r w:rsidRPr="00431923">
        <w:rPr>
          <w:rFonts w:ascii="Arial" w:hAnsi="Arial" w:cs="Arial"/>
          <w:sz w:val="26"/>
          <w:szCs w:val="26"/>
        </w:rPr>
        <w:t>7.</w:t>
      </w:r>
      <w:r w:rsidRPr="00431923">
        <w:rPr>
          <w:rFonts w:ascii="Arial" w:hAnsi="Arial" w:cs="Arial"/>
          <w:sz w:val="26"/>
          <w:szCs w:val="26"/>
        </w:rPr>
        <w:tab/>
        <w:t>timske konsultacije;</w:t>
      </w:r>
    </w:p>
    <w:p w:rsidR="00E92677" w:rsidRPr="00431923" w:rsidRDefault="004948F5" w:rsidP="00C22690">
      <w:pPr>
        <w:spacing w:line="240" w:lineRule="auto"/>
        <w:jc w:val="both"/>
        <w:rPr>
          <w:rFonts w:ascii="Arial" w:hAnsi="Arial" w:cs="Arial"/>
          <w:sz w:val="26"/>
          <w:szCs w:val="26"/>
        </w:rPr>
      </w:pPr>
      <w:r>
        <w:rPr>
          <w:rFonts w:ascii="Arial" w:hAnsi="Arial" w:cs="Arial"/>
          <w:sz w:val="26"/>
          <w:szCs w:val="26"/>
        </w:rPr>
        <w:t>8.</w:t>
      </w:r>
      <w:r>
        <w:rPr>
          <w:rFonts w:ascii="Arial" w:hAnsi="Arial" w:cs="Arial"/>
          <w:sz w:val="26"/>
          <w:szCs w:val="26"/>
        </w:rPr>
        <w:tab/>
        <w:t>izlaske</w:t>
      </w:r>
      <w:r w:rsidR="00E92677" w:rsidRPr="00431923">
        <w:rPr>
          <w:rFonts w:ascii="Arial" w:hAnsi="Arial" w:cs="Arial"/>
          <w:sz w:val="26"/>
          <w:szCs w:val="26"/>
        </w:rPr>
        <w:t xml:space="preserve"> klijenata;</w:t>
      </w:r>
    </w:p>
    <w:p w:rsidR="00E92677" w:rsidRPr="00431923" w:rsidRDefault="004948F5" w:rsidP="00C22690">
      <w:pPr>
        <w:spacing w:line="240" w:lineRule="auto"/>
        <w:jc w:val="both"/>
        <w:rPr>
          <w:rFonts w:ascii="Arial" w:hAnsi="Arial" w:cs="Arial"/>
          <w:sz w:val="26"/>
          <w:szCs w:val="26"/>
        </w:rPr>
      </w:pPr>
      <w:r>
        <w:rPr>
          <w:rFonts w:ascii="Arial" w:hAnsi="Arial" w:cs="Arial"/>
          <w:sz w:val="26"/>
          <w:szCs w:val="26"/>
        </w:rPr>
        <w:t>9.</w:t>
      </w:r>
      <w:r>
        <w:rPr>
          <w:rFonts w:ascii="Arial" w:hAnsi="Arial" w:cs="Arial"/>
          <w:sz w:val="26"/>
          <w:szCs w:val="26"/>
        </w:rPr>
        <w:tab/>
        <w:t>izradu</w:t>
      </w:r>
      <w:r w:rsidR="00E92677" w:rsidRPr="00431923">
        <w:rPr>
          <w:rFonts w:ascii="Arial" w:hAnsi="Arial" w:cs="Arial"/>
          <w:sz w:val="26"/>
          <w:szCs w:val="26"/>
        </w:rPr>
        <w:t xml:space="preserve">  izvještaja;</w:t>
      </w:r>
    </w:p>
    <w:p w:rsidR="00E92677" w:rsidRPr="00431923" w:rsidRDefault="000435BB" w:rsidP="00C22690">
      <w:pPr>
        <w:spacing w:line="240" w:lineRule="auto"/>
        <w:jc w:val="both"/>
        <w:rPr>
          <w:rFonts w:ascii="Arial" w:hAnsi="Arial" w:cs="Arial"/>
          <w:sz w:val="26"/>
          <w:szCs w:val="26"/>
        </w:rPr>
      </w:pPr>
      <w:r w:rsidRPr="00431923">
        <w:rPr>
          <w:rFonts w:ascii="Arial" w:hAnsi="Arial" w:cs="Arial"/>
          <w:sz w:val="26"/>
          <w:szCs w:val="26"/>
        </w:rPr>
        <w:t>10.</w:t>
      </w:r>
      <w:r w:rsidRPr="00431923">
        <w:rPr>
          <w:rFonts w:ascii="Arial" w:hAnsi="Arial" w:cs="Arial"/>
          <w:sz w:val="26"/>
          <w:szCs w:val="26"/>
        </w:rPr>
        <w:tab/>
        <w:t>akcije u cilju</w:t>
      </w:r>
      <w:r w:rsidR="004948F5">
        <w:rPr>
          <w:rFonts w:ascii="Arial" w:hAnsi="Arial" w:cs="Arial"/>
          <w:sz w:val="26"/>
          <w:szCs w:val="26"/>
        </w:rPr>
        <w:t xml:space="preserve"> promocije</w:t>
      </w:r>
      <w:r w:rsidRPr="00431923">
        <w:rPr>
          <w:rFonts w:ascii="Arial" w:hAnsi="Arial" w:cs="Arial"/>
          <w:sz w:val="26"/>
          <w:szCs w:val="26"/>
        </w:rPr>
        <w:t xml:space="preserve"> usluga</w:t>
      </w:r>
      <w:r w:rsidR="00E92677" w:rsidRPr="00431923">
        <w:rPr>
          <w:rFonts w:ascii="Arial" w:hAnsi="Arial" w:cs="Arial"/>
          <w:sz w:val="26"/>
          <w:szCs w:val="26"/>
        </w:rPr>
        <w:t>.</w:t>
      </w:r>
    </w:p>
    <w:p w:rsidR="00E92677" w:rsidRPr="00431923" w:rsidRDefault="00E92677" w:rsidP="00C22690">
      <w:pPr>
        <w:spacing w:line="240" w:lineRule="auto"/>
        <w:jc w:val="both"/>
        <w:rPr>
          <w:rFonts w:ascii="Times New Roman" w:hAnsi="Times New Roman"/>
          <w:sz w:val="26"/>
          <w:szCs w:val="26"/>
        </w:rPr>
      </w:pPr>
    </w:p>
    <w:p w:rsidR="00E92677" w:rsidRPr="00431923" w:rsidRDefault="00E92677" w:rsidP="00A93CA8">
      <w:pPr>
        <w:spacing w:line="240" w:lineRule="auto"/>
        <w:jc w:val="center"/>
        <w:rPr>
          <w:rFonts w:ascii="Arial" w:hAnsi="Arial" w:cs="Arial"/>
          <w:b/>
          <w:sz w:val="26"/>
          <w:szCs w:val="26"/>
        </w:rPr>
      </w:pPr>
      <w:r w:rsidRPr="00431923">
        <w:rPr>
          <w:rFonts w:ascii="Arial" w:hAnsi="Arial" w:cs="Arial"/>
          <w:b/>
          <w:sz w:val="26"/>
          <w:szCs w:val="26"/>
        </w:rPr>
        <w:t>1.</w:t>
      </w:r>
      <w:r w:rsidRPr="00431923">
        <w:rPr>
          <w:rFonts w:ascii="Arial" w:hAnsi="Arial" w:cs="Arial"/>
          <w:b/>
          <w:sz w:val="26"/>
          <w:szCs w:val="26"/>
        </w:rPr>
        <w:tab/>
        <w:t>Prijem i otpust klijenata</w:t>
      </w:r>
    </w:p>
    <w:p w:rsidR="00E92677" w:rsidRPr="00431923" w:rsidRDefault="00E92677" w:rsidP="00C22690">
      <w:pPr>
        <w:spacing w:line="240" w:lineRule="auto"/>
        <w:jc w:val="both"/>
        <w:rPr>
          <w:rFonts w:ascii="Arial" w:hAnsi="Arial" w:cs="Arial"/>
          <w:sz w:val="26"/>
          <w:szCs w:val="26"/>
        </w:rPr>
      </w:pPr>
      <w:r w:rsidRPr="00431923">
        <w:rPr>
          <w:rFonts w:ascii="Arial" w:hAnsi="Arial" w:cs="Arial"/>
          <w:sz w:val="26"/>
          <w:szCs w:val="26"/>
        </w:rPr>
        <w:t xml:space="preserve">U izvještajnom periodu, u prostorijama Javne ustanove obavljeno je </w:t>
      </w:r>
      <w:r w:rsidRPr="00431923">
        <w:rPr>
          <w:rFonts w:ascii="Arial" w:hAnsi="Arial" w:cs="Arial"/>
          <w:b/>
          <w:sz w:val="26"/>
          <w:szCs w:val="26"/>
        </w:rPr>
        <w:t xml:space="preserve">68 </w:t>
      </w:r>
      <w:r w:rsidRPr="00431923">
        <w:rPr>
          <w:rFonts w:ascii="Arial" w:hAnsi="Arial" w:cs="Arial"/>
          <w:sz w:val="26"/>
          <w:szCs w:val="26"/>
        </w:rPr>
        <w:t>razgovora sa potencijalnim klijentima i članovima njihovih porodica, u cilju upoznavanja kandidata sa uslovima</w:t>
      </w:r>
      <w:r w:rsidR="00EC770A">
        <w:rPr>
          <w:rFonts w:ascii="Arial" w:hAnsi="Arial" w:cs="Arial"/>
          <w:sz w:val="26"/>
          <w:szCs w:val="26"/>
        </w:rPr>
        <w:t xml:space="preserve"> prijema</w:t>
      </w:r>
      <w:r w:rsidRPr="00431923">
        <w:rPr>
          <w:rFonts w:ascii="Arial" w:hAnsi="Arial" w:cs="Arial"/>
          <w:sz w:val="26"/>
          <w:szCs w:val="26"/>
        </w:rPr>
        <w:t>, neophodnom dokumentacijom za prijem, uslovima boravka, programom rada, kao i sa načinom plaćanja tretmana.</w:t>
      </w:r>
    </w:p>
    <w:p w:rsidR="00C47D7D" w:rsidRDefault="00E92677" w:rsidP="00C22690">
      <w:pPr>
        <w:spacing w:line="240" w:lineRule="auto"/>
        <w:jc w:val="both"/>
        <w:rPr>
          <w:rFonts w:ascii="Arial" w:hAnsi="Arial" w:cs="Arial"/>
          <w:sz w:val="26"/>
          <w:szCs w:val="26"/>
        </w:rPr>
      </w:pPr>
      <w:r w:rsidRPr="00431923">
        <w:rPr>
          <w:rFonts w:ascii="Arial" w:hAnsi="Arial" w:cs="Arial"/>
          <w:sz w:val="26"/>
          <w:szCs w:val="26"/>
        </w:rPr>
        <w:t>Komisija za prijem i otpust klijenata odluči</w:t>
      </w:r>
      <w:r w:rsidR="00947F9B">
        <w:rPr>
          <w:rFonts w:ascii="Arial" w:hAnsi="Arial" w:cs="Arial"/>
          <w:sz w:val="26"/>
          <w:szCs w:val="26"/>
        </w:rPr>
        <w:t>va</w:t>
      </w:r>
      <w:r w:rsidRPr="00431923">
        <w:rPr>
          <w:rFonts w:ascii="Arial" w:hAnsi="Arial" w:cs="Arial"/>
          <w:sz w:val="26"/>
          <w:szCs w:val="26"/>
        </w:rPr>
        <w:t xml:space="preserve">la je u svakom konkretnom slučaju da li je kandidat motivisan za prijem, </w:t>
      </w:r>
      <w:r w:rsidR="007C7815" w:rsidRPr="00431923">
        <w:rPr>
          <w:rFonts w:ascii="Arial" w:hAnsi="Arial" w:cs="Arial"/>
          <w:sz w:val="26"/>
          <w:szCs w:val="26"/>
        </w:rPr>
        <w:t xml:space="preserve">te </w:t>
      </w:r>
      <w:r w:rsidR="00C47D7D">
        <w:rPr>
          <w:rFonts w:ascii="Arial" w:hAnsi="Arial" w:cs="Arial"/>
          <w:sz w:val="26"/>
          <w:szCs w:val="26"/>
        </w:rPr>
        <w:t>da li je odluku donio lično.</w:t>
      </w:r>
      <w:r w:rsidRPr="00431923">
        <w:rPr>
          <w:rFonts w:ascii="Arial" w:hAnsi="Arial" w:cs="Arial"/>
          <w:sz w:val="26"/>
          <w:szCs w:val="26"/>
        </w:rPr>
        <w:t xml:space="preserve"> </w:t>
      </w:r>
      <w:r w:rsidR="00C47D7D">
        <w:rPr>
          <w:rFonts w:ascii="Arial" w:hAnsi="Arial" w:cs="Arial"/>
          <w:sz w:val="26"/>
          <w:szCs w:val="26"/>
        </w:rPr>
        <w:t>T</w:t>
      </w:r>
      <w:r w:rsidRPr="00431923">
        <w:rPr>
          <w:rFonts w:ascii="Arial" w:hAnsi="Arial" w:cs="Arial"/>
          <w:sz w:val="26"/>
          <w:szCs w:val="26"/>
        </w:rPr>
        <w:t xml:space="preserve">ako je, tokom  2012. </w:t>
      </w:r>
      <w:r w:rsidR="00947F9B">
        <w:rPr>
          <w:rFonts w:ascii="Arial" w:hAnsi="Arial" w:cs="Arial"/>
          <w:sz w:val="26"/>
          <w:szCs w:val="26"/>
        </w:rPr>
        <w:t xml:space="preserve">godine, Komisija </w:t>
      </w:r>
      <w:r w:rsidR="005800E0" w:rsidRPr="00431923">
        <w:rPr>
          <w:rFonts w:ascii="Arial" w:hAnsi="Arial" w:cs="Arial"/>
          <w:sz w:val="26"/>
          <w:szCs w:val="26"/>
        </w:rPr>
        <w:t>donijela</w:t>
      </w:r>
      <w:r w:rsidRPr="00431923">
        <w:rPr>
          <w:rFonts w:ascii="Arial" w:hAnsi="Arial" w:cs="Arial"/>
          <w:sz w:val="26"/>
          <w:szCs w:val="26"/>
        </w:rPr>
        <w:t xml:space="preserve"> odluku o prijemu </w:t>
      </w:r>
      <w:r w:rsidRPr="00431923">
        <w:rPr>
          <w:rFonts w:ascii="Arial" w:hAnsi="Arial" w:cs="Arial"/>
          <w:b/>
          <w:sz w:val="26"/>
          <w:szCs w:val="26"/>
        </w:rPr>
        <w:t>42</w:t>
      </w:r>
      <w:r w:rsidRPr="00431923">
        <w:rPr>
          <w:rFonts w:ascii="Arial" w:hAnsi="Arial" w:cs="Arial"/>
          <w:sz w:val="26"/>
          <w:szCs w:val="26"/>
        </w:rPr>
        <w:t xml:space="preserve"> kandidata koji su </w:t>
      </w:r>
      <w:r w:rsidR="005800E0" w:rsidRPr="00431923">
        <w:rPr>
          <w:rFonts w:ascii="Arial" w:hAnsi="Arial" w:cs="Arial"/>
          <w:sz w:val="26"/>
          <w:szCs w:val="26"/>
        </w:rPr>
        <w:t>dobrovoljno prista</w:t>
      </w:r>
      <w:r w:rsidR="00F5073B" w:rsidRPr="00431923">
        <w:rPr>
          <w:rFonts w:ascii="Arial" w:hAnsi="Arial" w:cs="Arial"/>
          <w:sz w:val="26"/>
          <w:szCs w:val="26"/>
        </w:rPr>
        <w:t>l</w:t>
      </w:r>
      <w:r w:rsidR="005800E0" w:rsidRPr="00431923">
        <w:rPr>
          <w:rFonts w:ascii="Arial" w:hAnsi="Arial" w:cs="Arial"/>
          <w:sz w:val="26"/>
          <w:szCs w:val="26"/>
        </w:rPr>
        <w:t>i na tretman</w:t>
      </w:r>
      <w:r w:rsidRPr="00431923">
        <w:rPr>
          <w:rFonts w:ascii="Arial" w:hAnsi="Arial" w:cs="Arial"/>
          <w:sz w:val="26"/>
          <w:szCs w:val="26"/>
        </w:rPr>
        <w:t>.</w:t>
      </w:r>
      <w:r w:rsidR="00C47D7D">
        <w:rPr>
          <w:rFonts w:ascii="Arial" w:hAnsi="Arial" w:cs="Arial"/>
          <w:sz w:val="26"/>
          <w:szCs w:val="26"/>
        </w:rPr>
        <w:t xml:space="preserve"> </w:t>
      </w:r>
    </w:p>
    <w:p w:rsidR="007C7815" w:rsidRPr="00431923" w:rsidRDefault="00947F9B" w:rsidP="00C22690">
      <w:pPr>
        <w:spacing w:line="240" w:lineRule="auto"/>
        <w:jc w:val="both"/>
        <w:rPr>
          <w:rFonts w:ascii="Arial" w:hAnsi="Arial" w:cs="Arial"/>
          <w:sz w:val="26"/>
          <w:szCs w:val="26"/>
        </w:rPr>
      </w:pPr>
      <w:r>
        <w:rPr>
          <w:rFonts w:ascii="Arial" w:hAnsi="Arial" w:cs="Arial"/>
          <w:sz w:val="26"/>
          <w:szCs w:val="26"/>
        </w:rPr>
        <w:t>Takođe,</w:t>
      </w:r>
      <w:r w:rsidR="001219A7">
        <w:rPr>
          <w:rFonts w:ascii="Arial" w:hAnsi="Arial" w:cs="Arial"/>
          <w:sz w:val="26"/>
          <w:szCs w:val="26"/>
        </w:rPr>
        <w:t xml:space="preserve"> </w:t>
      </w:r>
      <w:r w:rsidR="00E92677" w:rsidRPr="00431923">
        <w:rPr>
          <w:rFonts w:ascii="Arial" w:hAnsi="Arial" w:cs="Arial"/>
          <w:sz w:val="26"/>
          <w:szCs w:val="26"/>
        </w:rPr>
        <w:t xml:space="preserve">Komisija za prijem i otpust donijela je odluku o udaljenju sa tretmana </w:t>
      </w:r>
      <w:r w:rsidR="00E92677" w:rsidRPr="00431923">
        <w:rPr>
          <w:rFonts w:ascii="Arial" w:hAnsi="Arial" w:cs="Arial"/>
          <w:b/>
          <w:sz w:val="26"/>
          <w:szCs w:val="26"/>
        </w:rPr>
        <w:t xml:space="preserve">11 </w:t>
      </w:r>
      <w:r w:rsidR="00E92677" w:rsidRPr="00431923">
        <w:rPr>
          <w:rFonts w:ascii="Arial" w:hAnsi="Arial" w:cs="Arial"/>
          <w:sz w:val="26"/>
          <w:szCs w:val="26"/>
        </w:rPr>
        <w:t>klijenata, zbog k</w:t>
      </w:r>
      <w:r w:rsidR="007C7815" w:rsidRPr="00431923">
        <w:rPr>
          <w:rFonts w:ascii="Arial" w:hAnsi="Arial" w:cs="Arial"/>
          <w:sz w:val="26"/>
          <w:szCs w:val="26"/>
        </w:rPr>
        <w:t>ršenja eliminatornog pravila</w:t>
      </w:r>
      <w:r w:rsidR="00B7439B">
        <w:rPr>
          <w:rFonts w:ascii="Arial" w:hAnsi="Arial" w:cs="Arial"/>
          <w:sz w:val="26"/>
          <w:szCs w:val="26"/>
        </w:rPr>
        <w:t xml:space="preserve">, </w:t>
      </w:r>
      <w:r w:rsidR="0005149E">
        <w:rPr>
          <w:rFonts w:ascii="Arial" w:hAnsi="Arial" w:cs="Arial"/>
          <w:sz w:val="26"/>
          <w:szCs w:val="26"/>
        </w:rPr>
        <w:t xml:space="preserve">a </w:t>
      </w:r>
      <w:r w:rsidR="00E92677" w:rsidRPr="00431923">
        <w:rPr>
          <w:rFonts w:ascii="Arial" w:hAnsi="Arial" w:cs="Arial"/>
          <w:b/>
          <w:sz w:val="26"/>
          <w:szCs w:val="26"/>
        </w:rPr>
        <w:t>22</w:t>
      </w:r>
      <w:r w:rsidR="008F5642">
        <w:rPr>
          <w:rFonts w:ascii="Arial" w:hAnsi="Arial" w:cs="Arial"/>
          <w:sz w:val="26"/>
          <w:szCs w:val="26"/>
        </w:rPr>
        <w:t xml:space="preserve"> klijen</w:t>
      </w:r>
      <w:r w:rsidR="00E92677" w:rsidRPr="00431923">
        <w:rPr>
          <w:rFonts w:ascii="Arial" w:hAnsi="Arial" w:cs="Arial"/>
          <w:sz w:val="26"/>
          <w:szCs w:val="26"/>
        </w:rPr>
        <w:t>ta su samo</w:t>
      </w:r>
      <w:r w:rsidR="00C47D7D">
        <w:rPr>
          <w:rFonts w:ascii="Arial" w:hAnsi="Arial" w:cs="Arial"/>
          <w:sz w:val="26"/>
          <w:szCs w:val="26"/>
        </w:rPr>
        <w:t>inicijativno napustila tretman zbog pada motivacije prouzrokovane psihofizičkim apstinencijalnim krizama I jedan dio zbog nedostatka finansijskih sredstava za dalji tretman.</w:t>
      </w:r>
    </w:p>
    <w:p w:rsidR="00E92677" w:rsidRPr="00431923" w:rsidRDefault="00E92677" w:rsidP="00C22690">
      <w:pPr>
        <w:spacing w:line="240" w:lineRule="auto"/>
        <w:jc w:val="both"/>
        <w:rPr>
          <w:rFonts w:ascii="Arial" w:hAnsi="Arial" w:cs="Arial"/>
          <w:sz w:val="26"/>
          <w:szCs w:val="26"/>
        </w:rPr>
      </w:pPr>
      <w:r w:rsidRPr="00431923">
        <w:rPr>
          <w:rFonts w:ascii="Arial" w:hAnsi="Arial" w:cs="Arial"/>
          <w:sz w:val="26"/>
          <w:szCs w:val="26"/>
        </w:rPr>
        <w:lastRenderedPageBreak/>
        <w:t>T</w:t>
      </w:r>
      <w:r w:rsidR="00B7439B">
        <w:rPr>
          <w:rFonts w:ascii="Arial" w:hAnsi="Arial" w:cs="Arial"/>
          <w:sz w:val="26"/>
          <w:szCs w:val="26"/>
        </w:rPr>
        <w:t xml:space="preserve">okom 2012.godine </w:t>
      </w:r>
      <w:r w:rsidRPr="00431923">
        <w:rPr>
          <w:rFonts w:ascii="Arial" w:hAnsi="Arial" w:cs="Arial"/>
          <w:b/>
          <w:sz w:val="26"/>
          <w:szCs w:val="26"/>
        </w:rPr>
        <w:t>11</w:t>
      </w:r>
      <w:r w:rsidRPr="00431923">
        <w:rPr>
          <w:rFonts w:ascii="Arial" w:hAnsi="Arial" w:cs="Arial"/>
          <w:sz w:val="26"/>
          <w:szCs w:val="26"/>
        </w:rPr>
        <w:t xml:space="preserve"> klijenata uspješno je završilo rezidencijalni dio tretmana, nakon čega su potpisali Ugovor o nerezidencijalnom tretmanu, čime su se obavezali da će dolaziti na grupne terapije i nenajavljena testiranja po pozivu Stručnog tima</w:t>
      </w:r>
      <w:r w:rsidR="00B7439B">
        <w:rPr>
          <w:rFonts w:ascii="Arial" w:hAnsi="Arial" w:cs="Arial"/>
          <w:sz w:val="26"/>
          <w:szCs w:val="26"/>
        </w:rPr>
        <w:t xml:space="preserve">, </w:t>
      </w:r>
      <w:r w:rsidR="00AA2D51">
        <w:rPr>
          <w:rFonts w:ascii="Arial" w:hAnsi="Arial" w:cs="Arial"/>
          <w:sz w:val="26"/>
          <w:szCs w:val="26"/>
        </w:rPr>
        <w:t xml:space="preserve">a </w:t>
      </w:r>
      <w:r w:rsidRPr="00431923">
        <w:rPr>
          <w:rFonts w:ascii="Arial" w:hAnsi="Arial" w:cs="Arial"/>
          <w:b/>
          <w:sz w:val="26"/>
          <w:szCs w:val="26"/>
        </w:rPr>
        <w:t>10</w:t>
      </w:r>
      <w:r w:rsidR="00B7439B">
        <w:rPr>
          <w:rFonts w:ascii="Arial" w:hAnsi="Arial" w:cs="Arial"/>
          <w:b/>
          <w:sz w:val="26"/>
          <w:szCs w:val="26"/>
        </w:rPr>
        <w:t xml:space="preserve"> </w:t>
      </w:r>
      <w:r w:rsidRPr="00431923">
        <w:rPr>
          <w:rFonts w:ascii="Arial" w:hAnsi="Arial" w:cs="Arial"/>
          <w:sz w:val="26"/>
          <w:szCs w:val="26"/>
        </w:rPr>
        <w:t xml:space="preserve"> klijena</w:t>
      </w:r>
      <w:r w:rsidR="00B7439B">
        <w:rPr>
          <w:rFonts w:ascii="Arial" w:hAnsi="Arial" w:cs="Arial"/>
          <w:sz w:val="26"/>
          <w:szCs w:val="26"/>
        </w:rPr>
        <w:t>ta je završilo dvogodišnji tretman,</w:t>
      </w:r>
      <w:r w:rsidR="00AA2D51">
        <w:rPr>
          <w:rFonts w:ascii="Arial" w:hAnsi="Arial" w:cs="Arial"/>
          <w:sz w:val="26"/>
          <w:szCs w:val="26"/>
        </w:rPr>
        <w:t xml:space="preserve"> </w:t>
      </w:r>
      <w:r w:rsidR="00B7439B">
        <w:rPr>
          <w:rFonts w:ascii="Arial" w:hAnsi="Arial" w:cs="Arial"/>
          <w:sz w:val="26"/>
          <w:szCs w:val="26"/>
        </w:rPr>
        <w:t xml:space="preserve">odnosno rezidencijalni </w:t>
      </w:r>
      <w:r w:rsidR="00AA2D51">
        <w:rPr>
          <w:rFonts w:ascii="Arial" w:hAnsi="Arial" w:cs="Arial"/>
          <w:sz w:val="26"/>
          <w:szCs w:val="26"/>
        </w:rPr>
        <w:t>i</w:t>
      </w:r>
      <w:r w:rsidR="00B7439B">
        <w:rPr>
          <w:rFonts w:ascii="Arial" w:hAnsi="Arial" w:cs="Arial"/>
          <w:sz w:val="26"/>
          <w:szCs w:val="26"/>
        </w:rPr>
        <w:t xml:space="preserve"> nerezidencijalni</w:t>
      </w:r>
      <w:r w:rsidR="00AA2D51">
        <w:rPr>
          <w:rFonts w:ascii="Arial" w:hAnsi="Arial" w:cs="Arial"/>
          <w:sz w:val="26"/>
          <w:szCs w:val="26"/>
        </w:rPr>
        <w:t xml:space="preserve"> dio</w:t>
      </w:r>
      <w:r w:rsidR="00B7439B">
        <w:rPr>
          <w:rFonts w:ascii="Arial" w:hAnsi="Arial" w:cs="Arial"/>
          <w:sz w:val="26"/>
          <w:szCs w:val="26"/>
        </w:rPr>
        <w:t xml:space="preserve">. </w:t>
      </w:r>
    </w:p>
    <w:p w:rsidR="00E92677" w:rsidRPr="00431923" w:rsidRDefault="00E92677" w:rsidP="007A1F9C">
      <w:pPr>
        <w:spacing w:line="240" w:lineRule="auto"/>
        <w:jc w:val="both"/>
        <w:rPr>
          <w:rFonts w:ascii="Arial" w:hAnsi="Arial" w:cs="Arial"/>
          <w:sz w:val="26"/>
          <w:szCs w:val="26"/>
        </w:rPr>
      </w:pPr>
      <w:r w:rsidRPr="00431923">
        <w:rPr>
          <w:rFonts w:ascii="Arial" w:hAnsi="Arial" w:cs="Arial"/>
          <w:sz w:val="26"/>
          <w:szCs w:val="26"/>
        </w:rPr>
        <w:t xml:space="preserve">Na dan 31. decembar 2012. godine, na rezidencijalnom tretmanu bilo je </w:t>
      </w:r>
      <w:r w:rsidRPr="00431923">
        <w:rPr>
          <w:rFonts w:ascii="Arial" w:hAnsi="Arial" w:cs="Arial"/>
          <w:b/>
          <w:sz w:val="26"/>
          <w:szCs w:val="26"/>
        </w:rPr>
        <w:t>16</w:t>
      </w:r>
      <w:r w:rsidRPr="00431923">
        <w:rPr>
          <w:rFonts w:ascii="Arial" w:hAnsi="Arial" w:cs="Arial"/>
          <w:sz w:val="26"/>
          <w:szCs w:val="26"/>
        </w:rPr>
        <w:t xml:space="preserve"> klijenta, dok je na nerezidencijalnom bilo njih </w:t>
      </w:r>
      <w:r w:rsidRPr="00431923">
        <w:rPr>
          <w:rFonts w:ascii="Arial" w:hAnsi="Arial" w:cs="Arial"/>
          <w:b/>
          <w:sz w:val="26"/>
          <w:szCs w:val="26"/>
        </w:rPr>
        <w:t>14</w:t>
      </w:r>
      <w:r w:rsidRPr="00431923">
        <w:rPr>
          <w:rFonts w:ascii="Arial" w:hAnsi="Arial" w:cs="Arial"/>
          <w:sz w:val="26"/>
          <w:szCs w:val="26"/>
        </w:rPr>
        <w:t>. Prosječan broj klijenata na rezidencijalnom tretmanu, u toku 2012.</w:t>
      </w:r>
      <w:r w:rsidR="007C7815" w:rsidRPr="00431923">
        <w:rPr>
          <w:rFonts w:ascii="Arial" w:hAnsi="Arial" w:cs="Arial"/>
          <w:sz w:val="26"/>
          <w:szCs w:val="26"/>
        </w:rPr>
        <w:t xml:space="preserve"> godine</w:t>
      </w:r>
      <w:r w:rsidRPr="00431923">
        <w:rPr>
          <w:rFonts w:ascii="Arial" w:hAnsi="Arial" w:cs="Arial"/>
          <w:sz w:val="26"/>
          <w:szCs w:val="26"/>
        </w:rPr>
        <w:t xml:space="preserve"> bio je </w:t>
      </w:r>
      <w:r w:rsidR="00A93CA8" w:rsidRPr="00431923">
        <w:rPr>
          <w:rFonts w:ascii="Arial" w:hAnsi="Arial" w:cs="Arial"/>
          <w:sz w:val="26"/>
          <w:szCs w:val="26"/>
        </w:rPr>
        <w:t>dvadeset</w:t>
      </w:r>
      <w:r w:rsidR="007016C6" w:rsidRPr="00431923">
        <w:rPr>
          <w:rFonts w:ascii="Arial" w:hAnsi="Arial" w:cs="Arial"/>
          <w:sz w:val="26"/>
          <w:szCs w:val="26"/>
        </w:rPr>
        <w:t xml:space="preserve"> na mjesečnom nivou</w:t>
      </w:r>
      <w:r w:rsidRPr="00431923">
        <w:rPr>
          <w:rFonts w:ascii="Arial" w:hAnsi="Arial" w:cs="Arial"/>
          <w:sz w:val="26"/>
          <w:szCs w:val="26"/>
        </w:rPr>
        <w:t xml:space="preserve">. </w:t>
      </w:r>
    </w:p>
    <w:p w:rsidR="00E92677" w:rsidRPr="00431923" w:rsidRDefault="00E92677" w:rsidP="00672480">
      <w:pPr>
        <w:spacing w:line="240" w:lineRule="auto"/>
        <w:jc w:val="center"/>
        <w:rPr>
          <w:rFonts w:ascii="Arial" w:hAnsi="Arial" w:cs="Arial"/>
          <w:b/>
          <w:sz w:val="26"/>
          <w:szCs w:val="26"/>
        </w:rPr>
      </w:pPr>
      <w:r w:rsidRPr="00431923">
        <w:rPr>
          <w:rFonts w:ascii="Arial" w:hAnsi="Arial" w:cs="Arial"/>
          <w:b/>
          <w:sz w:val="26"/>
          <w:szCs w:val="26"/>
        </w:rPr>
        <w:t>2.</w:t>
      </w:r>
      <w:r w:rsidRPr="00431923">
        <w:rPr>
          <w:rFonts w:ascii="Arial" w:hAnsi="Arial" w:cs="Arial"/>
          <w:b/>
          <w:sz w:val="26"/>
          <w:szCs w:val="26"/>
        </w:rPr>
        <w:tab/>
      </w:r>
      <w:r w:rsidR="004F4176" w:rsidRPr="00431923">
        <w:rPr>
          <w:rFonts w:ascii="Arial" w:hAnsi="Arial" w:cs="Arial"/>
          <w:b/>
          <w:sz w:val="26"/>
          <w:szCs w:val="26"/>
        </w:rPr>
        <w:t xml:space="preserve">Grupne </w:t>
      </w:r>
      <w:r w:rsidR="006367F7" w:rsidRPr="00431923">
        <w:rPr>
          <w:rFonts w:ascii="Arial" w:hAnsi="Arial" w:cs="Arial"/>
          <w:b/>
          <w:sz w:val="26"/>
          <w:szCs w:val="26"/>
        </w:rPr>
        <w:t>i</w:t>
      </w:r>
      <w:r w:rsidR="004F4176" w:rsidRPr="00431923">
        <w:rPr>
          <w:rFonts w:ascii="Arial" w:hAnsi="Arial" w:cs="Arial"/>
          <w:b/>
          <w:sz w:val="26"/>
          <w:szCs w:val="26"/>
        </w:rPr>
        <w:t xml:space="preserve"> individu</w:t>
      </w:r>
      <w:r w:rsidR="008F5642">
        <w:rPr>
          <w:rFonts w:ascii="Arial" w:hAnsi="Arial" w:cs="Arial"/>
          <w:b/>
          <w:sz w:val="26"/>
          <w:szCs w:val="26"/>
        </w:rPr>
        <w:t>al</w:t>
      </w:r>
      <w:r w:rsidR="004F4176" w:rsidRPr="00431923">
        <w:rPr>
          <w:rFonts w:ascii="Arial" w:hAnsi="Arial" w:cs="Arial"/>
          <w:b/>
          <w:sz w:val="26"/>
          <w:szCs w:val="26"/>
        </w:rPr>
        <w:t>ne psihoterapije</w:t>
      </w:r>
    </w:p>
    <w:p w:rsidR="00E92677" w:rsidRPr="00431923" w:rsidRDefault="00EF0235" w:rsidP="00EF0235">
      <w:pPr>
        <w:spacing w:line="240" w:lineRule="auto"/>
        <w:jc w:val="both"/>
        <w:rPr>
          <w:rFonts w:ascii="Arial" w:hAnsi="Arial" w:cs="Arial"/>
          <w:sz w:val="26"/>
          <w:szCs w:val="26"/>
        </w:rPr>
      </w:pPr>
      <w:r w:rsidRPr="00431923">
        <w:rPr>
          <w:rFonts w:ascii="Arial" w:hAnsi="Arial" w:cs="Arial"/>
          <w:sz w:val="26"/>
          <w:szCs w:val="26"/>
        </w:rPr>
        <w:t>Po ul</w:t>
      </w:r>
      <w:r w:rsidR="00153EB5">
        <w:rPr>
          <w:rFonts w:ascii="Arial" w:hAnsi="Arial" w:cs="Arial"/>
          <w:sz w:val="26"/>
          <w:szCs w:val="26"/>
        </w:rPr>
        <w:t>asku u tretman klijenti su bili</w:t>
      </w:r>
      <w:r w:rsidRPr="00431923">
        <w:rPr>
          <w:rFonts w:ascii="Arial" w:hAnsi="Arial" w:cs="Arial"/>
          <w:sz w:val="26"/>
          <w:szCs w:val="26"/>
        </w:rPr>
        <w:t xml:space="preserve"> u fazi adaptacije, koja traje mjesec</w:t>
      </w:r>
      <w:r w:rsidR="00153EB5">
        <w:rPr>
          <w:rFonts w:ascii="Arial" w:hAnsi="Arial" w:cs="Arial"/>
          <w:sz w:val="26"/>
          <w:szCs w:val="26"/>
        </w:rPr>
        <w:t xml:space="preserve"> dana. Po prijemu, sa njima</w:t>
      </w:r>
      <w:r w:rsidRPr="00431923">
        <w:rPr>
          <w:rFonts w:ascii="Arial" w:hAnsi="Arial" w:cs="Arial"/>
          <w:sz w:val="26"/>
          <w:szCs w:val="26"/>
        </w:rPr>
        <w:t xml:space="preserve"> je potpisivan Ugovor o probnim dan</w:t>
      </w:r>
      <w:r w:rsidR="00153EB5">
        <w:rPr>
          <w:rFonts w:ascii="Arial" w:hAnsi="Arial" w:cs="Arial"/>
          <w:sz w:val="26"/>
          <w:szCs w:val="26"/>
        </w:rPr>
        <w:t>ima, u kojem su navedena njihova</w:t>
      </w:r>
      <w:r w:rsidRPr="00431923">
        <w:rPr>
          <w:rFonts w:ascii="Arial" w:hAnsi="Arial" w:cs="Arial"/>
          <w:sz w:val="26"/>
          <w:szCs w:val="26"/>
        </w:rPr>
        <w:t xml:space="preserve"> prava, obaveze i osnovna pravila kojih se treba pridržavati. N</w:t>
      </w:r>
      <w:r w:rsidR="00E92677" w:rsidRPr="00431923">
        <w:rPr>
          <w:rFonts w:ascii="Arial" w:hAnsi="Arial" w:cs="Arial"/>
          <w:sz w:val="26"/>
          <w:szCs w:val="26"/>
        </w:rPr>
        <w:t xml:space="preserve">ajvažniji početni cilj tretmana </w:t>
      </w:r>
      <w:r w:rsidR="00153EB5">
        <w:rPr>
          <w:rFonts w:ascii="Arial" w:hAnsi="Arial" w:cs="Arial"/>
          <w:sz w:val="26"/>
          <w:szCs w:val="26"/>
        </w:rPr>
        <w:t xml:space="preserve">je </w:t>
      </w:r>
      <w:r w:rsidR="00E92677" w:rsidRPr="00431923">
        <w:rPr>
          <w:rFonts w:ascii="Arial" w:hAnsi="Arial" w:cs="Arial"/>
          <w:sz w:val="26"/>
          <w:szCs w:val="26"/>
        </w:rPr>
        <w:t>raditi na klijentovoj motivaciji i istrajnosti za oporavak, te podržati ga da u toj odluci istraje.</w:t>
      </w:r>
    </w:p>
    <w:p w:rsidR="00E92677" w:rsidRPr="00431923" w:rsidRDefault="00E92677" w:rsidP="00C22690">
      <w:pPr>
        <w:spacing w:line="240" w:lineRule="auto"/>
        <w:jc w:val="both"/>
        <w:rPr>
          <w:rFonts w:ascii="Arial" w:hAnsi="Arial" w:cs="Arial"/>
          <w:sz w:val="26"/>
          <w:szCs w:val="26"/>
        </w:rPr>
      </w:pPr>
      <w:r w:rsidRPr="00431923">
        <w:rPr>
          <w:rFonts w:ascii="Arial" w:hAnsi="Arial" w:cs="Arial"/>
          <w:sz w:val="26"/>
          <w:szCs w:val="26"/>
        </w:rPr>
        <w:t>Nakon isteka perioda adaptacije, sa klijentima je potpi</w:t>
      </w:r>
      <w:r w:rsidR="00672480" w:rsidRPr="00431923">
        <w:rPr>
          <w:rFonts w:ascii="Arial" w:hAnsi="Arial" w:cs="Arial"/>
          <w:sz w:val="26"/>
          <w:szCs w:val="26"/>
        </w:rPr>
        <w:t>si</w:t>
      </w:r>
      <w:r w:rsidRPr="00431923">
        <w:rPr>
          <w:rFonts w:ascii="Arial" w:hAnsi="Arial" w:cs="Arial"/>
          <w:sz w:val="26"/>
          <w:szCs w:val="26"/>
        </w:rPr>
        <w:t>van Ugovor o tretmanu na narednih 11 mjeseci, koji podrazumijevaju rehabilitaciju i resocijalizaciju.</w:t>
      </w:r>
    </w:p>
    <w:p w:rsidR="00E92677" w:rsidRPr="00431923" w:rsidRDefault="00E92677" w:rsidP="00C22690">
      <w:pPr>
        <w:spacing w:line="240" w:lineRule="auto"/>
        <w:jc w:val="both"/>
        <w:rPr>
          <w:rFonts w:ascii="Arial" w:hAnsi="Arial" w:cs="Arial"/>
          <w:sz w:val="26"/>
          <w:szCs w:val="26"/>
        </w:rPr>
      </w:pPr>
      <w:r w:rsidRPr="00431923">
        <w:rPr>
          <w:rFonts w:ascii="Arial" w:hAnsi="Arial" w:cs="Arial"/>
          <w:sz w:val="26"/>
          <w:szCs w:val="26"/>
        </w:rPr>
        <w:t>Psihijatrisjko praćenje klijenta sprovodi</w:t>
      </w:r>
      <w:r w:rsidR="005A1C17" w:rsidRPr="00431923">
        <w:rPr>
          <w:rFonts w:ascii="Arial" w:hAnsi="Arial" w:cs="Arial"/>
          <w:sz w:val="26"/>
          <w:szCs w:val="26"/>
        </w:rPr>
        <w:t>lo</w:t>
      </w:r>
      <w:r w:rsidRPr="00431923">
        <w:rPr>
          <w:rFonts w:ascii="Arial" w:hAnsi="Arial" w:cs="Arial"/>
          <w:sz w:val="26"/>
          <w:szCs w:val="26"/>
        </w:rPr>
        <w:t xml:space="preserve"> se odmah po ulasku na tretman i sprovodi ga psihijatar u Javnoj ustanovi. Na ovaj nači</w:t>
      </w:r>
      <w:r w:rsidR="00EF0235" w:rsidRPr="00431923">
        <w:rPr>
          <w:rFonts w:ascii="Arial" w:hAnsi="Arial" w:cs="Arial"/>
          <w:sz w:val="26"/>
          <w:szCs w:val="26"/>
        </w:rPr>
        <w:t xml:space="preserve">n </w:t>
      </w:r>
      <w:r w:rsidRPr="00431923">
        <w:rPr>
          <w:rFonts w:ascii="Arial" w:hAnsi="Arial" w:cs="Arial"/>
          <w:sz w:val="26"/>
          <w:szCs w:val="26"/>
        </w:rPr>
        <w:t xml:space="preserve">klijentima je omogućena pomoć i podrška koja im je potrebna zbog kompleksnosti problema bolesti zavisnosti, a koju često prate i drugi psihijatrisjki poremećaji i problemi. </w:t>
      </w:r>
    </w:p>
    <w:p w:rsidR="003E74C9" w:rsidRPr="00431923" w:rsidRDefault="003E74C9" w:rsidP="003E74C9">
      <w:pPr>
        <w:contextualSpacing/>
        <w:jc w:val="both"/>
        <w:rPr>
          <w:rFonts w:ascii="Arial" w:hAnsi="Arial" w:cs="Arial"/>
          <w:sz w:val="26"/>
          <w:szCs w:val="26"/>
          <w:lang w:val="sr-Latn-CS"/>
        </w:rPr>
      </w:pPr>
      <w:r w:rsidRPr="00431923">
        <w:rPr>
          <w:rFonts w:ascii="Arial" w:hAnsi="Arial" w:cs="Arial"/>
          <w:sz w:val="26"/>
          <w:szCs w:val="26"/>
          <w:lang w:val="sr-Latn-CS"/>
        </w:rPr>
        <w:t>Osnovu stručnog rada čini</w:t>
      </w:r>
      <w:r w:rsidR="005A1C17" w:rsidRPr="00431923">
        <w:rPr>
          <w:rFonts w:ascii="Arial" w:hAnsi="Arial" w:cs="Arial"/>
          <w:sz w:val="26"/>
          <w:szCs w:val="26"/>
          <w:lang w:val="sr-Latn-CS"/>
        </w:rPr>
        <w:t>o je</w:t>
      </w:r>
      <w:r w:rsidRPr="00431923">
        <w:rPr>
          <w:rFonts w:ascii="Arial" w:hAnsi="Arial" w:cs="Arial"/>
          <w:sz w:val="26"/>
          <w:szCs w:val="26"/>
          <w:lang w:val="sr-Latn-CS"/>
        </w:rPr>
        <w:t xml:space="preserve"> grupni rad, odnosno </w:t>
      </w:r>
      <w:r w:rsidRPr="00431923">
        <w:rPr>
          <w:rFonts w:ascii="Arial" w:hAnsi="Arial" w:cs="Arial"/>
          <w:b/>
          <w:i/>
          <w:sz w:val="26"/>
          <w:szCs w:val="26"/>
          <w:lang w:val="sr-Latn-CS"/>
        </w:rPr>
        <w:t>psihoterapijske grupe</w:t>
      </w:r>
      <w:r w:rsidRPr="00431923">
        <w:rPr>
          <w:rFonts w:ascii="Arial" w:hAnsi="Arial" w:cs="Arial"/>
          <w:sz w:val="26"/>
          <w:szCs w:val="26"/>
          <w:lang w:val="sr-Latn-CS"/>
        </w:rPr>
        <w:t xml:space="preserve"> koje podrazumijevaju različite terapijske tehnike (grupa je osnovno terapijsko sredstvo, vrši se tretman klijenta pomoću grupe, vodeći računa i o grupi)</w:t>
      </w:r>
      <w:r w:rsidR="001A11DC">
        <w:rPr>
          <w:rFonts w:ascii="Arial" w:hAnsi="Arial" w:cs="Arial"/>
          <w:sz w:val="26"/>
          <w:szCs w:val="26"/>
          <w:lang w:val="sr-Latn-CS"/>
        </w:rPr>
        <w:t>. Grupne  psihoterapije sprovodili su</w:t>
      </w:r>
      <w:r w:rsidRPr="00431923">
        <w:rPr>
          <w:rFonts w:ascii="Arial" w:hAnsi="Arial" w:cs="Arial"/>
          <w:sz w:val="26"/>
          <w:szCs w:val="26"/>
          <w:lang w:val="sr-Latn-CS"/>
        </w:rPr>
        <w:t xml:space="preserve"> oni članovi stručnog tima koji su, pored visokoškolskog obrazovanja, stekli dodatne edukacije iz oblasti psihoterapije: </w:t>
      </w:r>
      <w:r w:rsidR="005A1C17" w:rsidRPr="00431923">
        <w:rPr>
          <w:rFonts w:ascii="Arial" w:hAnsi="Arial" w:cs="Arial"/>
          <w:i/>
          <w:sz w:val="26"/>
          <w:szCs w:val="26"/>
          <w:lang w:val="sr-Latn-CS"/>
        </w:rPr>
        <w:t>tran</w:t>
      </w:r>
      <w:r w:rsidR="001A11DC">
        <w:rPr>
          <w:rFonts w:ascii="Arial" w:hAnsi="Arial" w:cs="Arial"/>
          <w:i/>
          <w:sz w:val="26"/>
          <w:szCs w:val="26"/>
          <w:lang w:val="sr-Latn-CS"/>
        </w:rPr>
        <w:t>sakcione</w:t>
      </w:r>
      <w:r w:rsidR="005A1C17" w:rsidRPr="00431923">
        <w:rPr>
          <w:rFonts w:ascii="Arial" w:hAnsi="Arial" w:cs="Arial"/>
          <w:i/>
          <w:sz w:val="26"/>
          <w:szCs w:val="26"/>
          <w:lang w:val="sr-Latn-CS"/>
        </w:rPr>
        <w:t xml:space="preserve"> analiza</w:t>
      </w:r>
      <w:r w:rsidR="001A11DC">
        <w:rPr>
          <w:rFonts w:ascii="Arial" w:hAnsi="Arial" w:cs="Arial"/>
          <w:i/>
          <w:sz w:val="26"/>
          <w:szCs w:val="26"/>
          <w:lang w:val="sr-Latn-CS"/>
        </w:rPr>
        <w:t>, sistemske porodične terapije</w:t>
      </w:r>
      <w:r w:rsidRPr="00431923">
        <w:rPr>
          <w:rFonts w:ascii="Arial" w:hAnsi="Arial" w:cs="Arial"/>
          <w:i/>
          <w:sz w:val="26"/>
          <w:szCs w:val="26"/>
          <w:lang w:val="sr-Latn-CS"/>
        </w:rPr>
        <w:t xml:space="preserve"> i slično.</w:t>
      </w:r>
    </w:p>
    <w:p w:rsidR="003E74C9" w:rsidRPr="00431923" w:rsidRDefault="003E74C9" w:rsidP="003E74C9">
      <w:pPr>
        <w:contextualSpacing/>
        <w:jc w:val="both"/>
        <w:rPr>
          <w:rFonts w:ascii="Arial" w:hAnsi="Arial" w:cs="Arial"/>
          <w:sz w:val="26"/>
          <w:szCs w:val="26"/>
          <w:lang w:val="sr-Latn-CS"/>
        </w:rPr>
      </w:pPr>
    </w:p>
    <w:p w:rsidR="00E92677" w:rsidRPr="00431923" w:rsidRDefault="00E92677" w:rsidP="00C22690">
      <w:pPr>
        <w:spacing w:line="240" w:lineRule="auto"/>
        <w:jc w:val="both"/>
        <w:rPr>
          <w:rFonts w:ascii="Arial" w:hAnsi="Arial" w:cs="Arial"/>
          <w:sz w:val="26"/>
          <w:szCs w:val="26"/>
          <w:lang w:val="sr-Latn-CS"/>
        </w:rPr>
      </w:pPr>
      <w:r w:rsidRPr="00431923">
        <w:rPr>
          <w:rFonts w:ascii="Arial" w:hAnsi="Arial" w:cs="Arial"/>
          <w:sz w:val="26"/>
          <w:szCs w:val="26"/>
          <w:lang w:val="sr-Latn-CS"/>
        </w:rPr>
        <w:t xml:space="preserve">Tokom izvještajnog perioda, organizovano je i sprovedeno ukupno </w:t>
      </w:r>
      <w:r w:rsidRPr="00431923">
        <w:rPr>
          <w:rFonts w:ascii="Arial" w:hAnsi="Arial" w:cs="Arial"/>
          <w:b/>
          <w:sz w:val="26"/>
          <w:szCs w:val="26"/>
          <w:lang w:val="sr-Latn-CS"/>
        </w:rPr>
        <w:t>1036</w:t>
      </w:r>
      <w:r w:rsidRPr="00431923">
        <w:rPr>
          <w:rFonts w:ascii="Arial" w:hAnsi="Arial" w:cs="Arial"/>
          <w:sz w:val="26"/>
          <w:szCs w:val="26"/>
          <w:lang w:val="sr-Latn-CS"/>
        </w:rPr>
        <w:t xml:space="preserve"> grupnih terapije sa klijentima koji se nalaze na rezidencijalnom dijelu tretmana. </w:t>
      </w:r>
      <w:r w:rsidR="004F4176" w:rsidRPr="00431923">
        <w:rPr>
          <w:rFonts w:ascii="Arial" w:hAnsi="Arial" w:cs="Arial"/>
          <w:sz w:val="26"/>
          <w:szCs w:val="26"/>
          <w:lang w:val="sr-Latn-CS"/>
        </w:rPr>
        <w:t xml:space="preserve">Takođe, organizovano je </w:t>
      </w:r>
      <w:r w:rsidR="004F4176" w:rsidRPr="00431923">
        <w:rPr>
          <w:rFonts w:ascii="Arial" w:hAnsi="Arial" w:cs="Arial"/>
          <w:b/>
          <w:sz w:val="26"/>
          <w:szCs w:val="26"/>
          <w:lang w:val="sr-Latn-CS"/>
        </w:rPr>
        <w:t>26</w:t>
      </w:r>
      <w:r w:rsidR="004F4176" w:rsidRPr="00431923">
        <w:rPr>
          <w:rFonts w:ascii="Arial" w:hAnsi="Arial" w:cs="Arial"/>
          <w:sz w:val="26"/>
          <w:szCs w:val="26"/>
          <w:lang w:val="sr-Latn-CS"/>
        </w:rPr>
        <w:t xml:space="preserve"> grupnih terapija sa klijentima koji se nalaze na nerezidencijalnom tretmanu, u cilju prenošenja poruke o mogućem oporavku klijentima koji se trenutno nalaze na tretmanu.</w:t>
      </w:r>
    </w:p>
    <w:p w:rsidR="00E92677" w:rsidRPr="00952DF3" w:rsidRDefault="00946B91" w:rsidP="00C22690">
      <w:pPr>
        <w:spacing w:line="240" w:lineRule="auto"/>
        <w:jc w:val="both"/>
        <w:rPr>
          <w:rFonts w:ascii="Arial" w:hAnsi="Arial" w:cs="Arial"/>
          <w:sz w:val="26"/>
          <w:szCs w:val="26"/>
          <w:lang w:val="sr-Latn-CS"/>
        </w:rPr>
      </w:pPr>
      <w:r>
        <w:rPr>
          <w:rFonts w:ascii="Arial" w:hAnsi="Arial" w:cs="Arial"/>
          <w:sz w:val="26"/>
          <w:szCs w:val="26"/>
          <w:lang w:val="sr-Latn-CS"/>
        </w:rPr>
        <w:t xml:space="preserve">Individualne terapije </w:t>
      </w:r>
      <w:r w:rsidR="00C47D7D">
        <w:rPr>
          <w:rFonts w:ascii="Arial" w:hAnsi="Arial" w:cs="Arial"/>
          <w:sz w:val="26"/>
          <w:szCs w:val="26"/>
          <w:lang w:val="sr-Latn-CS"/>
        </w:rPr>
        <w:t>su takođe</w:t>
      </w:r>
      <w:r w:rsidR="00C47D7D" w:rsidRPr="00431923">
        <w:rPr>
          <w:rFonts w:ascii="Arial" w:hAnsi="Arial" w:cs="Arial"/>
          <w:sz w:val="26"/>
          <w:szCs w:val="26"/>
          <w:lang w:val="sr-Latn-CS"/>
        </w:rPr>
        <w:t xml:space="preserve"> </w:t>
      </w:r>
      <w:r>
        <w:rPr>
          <w:rFonts w:ascii="Arial" w:hAnsi="Arial" w:cs="Arial"/>
          <w:sz w:val="26"/>
          <w:szCs w:val="26"/>
          <w:lang w:val="sr-Latn-CS"/>
        </w:rPr>
        <w:t xml:space="preserve">sprovodili </w:t>
      </w:r>
      <w:r w:rsidR="00E92677" w:rsidRPr="00431923">
        <w:rPr>
          <w:rFonts w:ascii="Arial" w:hAnsi="Arial" w:cs="Arial"/>
          <w:sz w:val="26"/>
          <w:szCs w:val="26"/>
          <w:lang w:val="sr-Latn-CS"/>
        </w:rPr>
        <w:t xml:space="preserve">oni članovi stručnog tima koji su pored visokoškolskog obrazovanja edukovani iz oblasti psihoterapije. </w:t>
      </w:r>
      <w:r w:rsidR="004F4176" w:rsidRPr="00431923">
        <w:rPr>
          <w:rFonts w:ascii="Arial" w:hAnsi="Arial" w:cs="Arial"/>
          <w:sz w:val="26"/>
          <w:szCs w:val="26"/>
          <w:lang w:val="sr-Latn-CS"/>
        </w:rPr>
        <w:t>Ovaj vid terapije sprovodi se svakodnevno.</w:t>
      </w:r>
    </w:p>
    <w:p w:rsidR="00E92677" w:rsidRPr="00431923" w:rsidRDefault="00E92677" w:rsidP="00C22690">
      <w:pPr>
        <w:spacing w:line="240" w:lineRule="auto"/>
        <w:jc w:val="center"/>
        <w:rPr>
          <w:rFonts w:ascii="Arial" w:hAnsi="Arial" w:cs="Arial"/>
          <w:b/>
          <w:sz w:val="26"/>
          <w:szCs w:val="26"/>
          <w:lang w:val="sr-Latn-CS"/>
        </w:rPr>
      </w:pPr>
      <w:r w:rsidRPr="00431923">
        <w:rPr>
          <w:rFonts w:ascii="Arial" w:hAnsi="Arial" w:cs="Arial"/>
          <w:b/>
          <w:sz w:val="26"/>
          <w:szCs w:val="26"/>
          <w:lang w:val="sr-Latn-CS"/>
        </w:rPr>
        <w:lastRenderedPageBreak/>
        <w:t>3.</w:t>
      </w:r>
      <w:r w:rsidRPr="00431923">
        <w:rPr>
          <w:rFonts w:ascii="Arial" w:hAnsi="Arial" w:cs="Arial"/>
          <w:b/>
          <w:sz w:val="26"/>
          <w:szCs w:val="26"/>
          <w:lang w:val="sr-Latn-CS"/>
        </w:rPr>
        <w:tab/>
        <w:t>Rad sa porodicom</w:t>
      </w:r>
    </w:p>
    <w:p w:rsidR="004F4176" w:rsidRPr="00431923" w:rsidRDefault="00E92677" w:rsidP="00C22690">
      <w:pPr>
        <w:spacing w:line="240" w:lineRule="auto"/>
        <w:jc w:val="both"/>
        <w:rPr>
          <w:rFonts w:ascii="Arial" w:hAnsi="Arial" w:cs="Arial"/>
          <w:sz w:val="26"/>
          <w:szCs w:val="26"/>
          <w:lang w:val="sr-Latn-CS"/>
        </w:rPr>
      </w:pPr>
      <w:r w:rsidRPr="00431923">
        <w:rPr>
          <w:rFonts w:ascii="Arial" w:hAnsi="Arial" w:cs="Arial"/>
          <w:sz w:val="26"/>
          <w:szCs w:val="26"/>
          <w:lang w:val="sr-Latn-CS"/>
        </w:rPr>
        <w:t>U izvještajnom periodu, Stručni tim je organizovao i sproveo</w:t>
      </w:r>
      <w:r w:rsidRPr="00431923">
        <w:rPr>
          <w:rFonts w:ascii="Arial" w:hAnsi="Arial" w:cs="Arial"/>
          <w:b/>
          <w:sz w:val="26"/>
          <w:szCs w:val="26"/>
          <w:lang w:val="sr-Latn-CS"/>
        </w:rPr>
        <w:t xml:space="preserve"> 22</w:t>
      </w:r>
      <w:r w:rsidRPr="00431923">
        <w:rPr>
          <w:rFonts w:ascii="Arial" w:hAnsi="Arial" w:cs="Arial"/>
          <w:sz w:val="26"/>
          <w:szCs w:val="26"/>
          <w:lang w:val="sr-Latn-CS"/>
        </w:rPr>
        <w:t xml:space="preserve"> grupne terpije sa članovima porodica klijenata – </w:t>
      </w:r>
      <w:r w:rsidR="00000FC3">
        <w:rPr>
          <w:rFonts w:ascii="Arial" w:hAnsi="Arial" w:cs="Arial"/>
          <w:sz w:val="26"/>
          <w:szCs w:val="26"/>
          <w:lang w:val="sr-Latn-CS"/>
        </w:rPr>
        <w:t xml:space="preserve">tzv. </w:t>
      </w:r>
      <w:r w:rsidRPr="00431923">
        <w:rPr>
          <w:rFonts w:ascii="Arial" w:hAnsi="Arial" w:cs="Arial"/>
          <w:sz w:val="26"/>
          <w:szCs w:val="26"/>
          <w:lang w:val="sr-Latn-CS"/>
        </w:rPr>
        <w:t>grupe podrške (članovi porodica klijenata iznosili su neke svoje probleme, strahove, tražili savjete koji se odnose na način ophođenja prema klijentu dok je na vikend odsustvu, slušali su iskustva drugih klije</w:t>
      </w:r>
      <w:r w:rsidR="004F4176" w:rsidRPr="00431923">
        <w:rPr>
          <w:rFonts w:ascii="Arial" w:hAnsi="Arial" w:cs="Arial"/>
          <w:sz w:val="26"/>
          <w:szCs w:val="26"/>
          <w:lang w:val="sr-Latn-CS"/>
        </w:rPr>
        <w:t>nata i njihovih porodica I sl.).</w:t>
      </w:r>
    </w:p>
    <w:p w:rsidR="004F4176" w:rsidRPr="00431923" w:rsidRDefault="00E92677" w:rsidP="00C22690">
      <w:pPr>
        <w:spacing w:line="240" w:lineRule="auto"/>
        <w:jc w:val="both"/>
        <w:rPr>
          <w:rFonts w:ascii="Arial" w:hAnsi="Arial" w:cs="Arial"/>
          <w:sz w:val="26"/>
          <w:szCs w:val="26"/>
          <w:lang w:val="sr-Latn-CS"/>
        </w:rPr>
      </w:pPr>
      <w:r w:rsidRPr="00431923">
        <w:rPr>
          <w:rFonts w:ascii="Arial" w:hAnsi="Arial" w:cs="Arial"/>
          <w:sz w:val="26"/>
          <w:szCs w:val="26"/>
          <w:lang w:val="sr-Latn-CS"/>
        </w:rPr>
        <w:t xml:space="preserve">Od avgusta </w:t>
      </w:r>
      <w:r w:rsidR="004F4176" w:rsidRPr="00431923">
        <w:rPr>
          <w:rFonts w:ascii="Arial" w:hAnsi="Arial" w:cs="Arial"/>
          <w:sz w:val="26"/>
          <w:szCs w:val="26"/>
          <w:lang w:val="sr-Latn-CS"/>
        </w:rPr>
        <w:t xml:space="preserve">2012. </w:t>
      </w:r>
      <w:r w:rsidRPr="00431923">
        <w:rPr>
          <w:rFonts w:ascii="Arial" w:hAnsi="Arial" w:cs="Arial"/>
          <w:sz w:val="26"/>
          <w:szCs w:val="26"/>
          <w:lang w:val="sr-Latn-CS"/>
        </w:rPr>
        <w:t>uveli smo nov</w:t>
      </w:r>
      <w:r w:rsidR="004F4176" w:rsidRPr="00431923">
        <w:rPr>
          <w:rFonts w:ascii="Arial" w:hAnsi="Arial" w:cs="Arial"/>
          <w:sz w:val="26"/>
          <w:szCs w:val="26"/>
          <w:lang w:val="sr-Latn-CS"/>
        </w:rPr>
        <w:t>u</w:t>
      </w:r>
      <w:r w:rsidRPr="00431923">
        <w:rPr>
          <w:rFonts w:ascii="Arial" w:hAnsi="Arial" w:cs="Arial"/>
          <w:sz w:val="26"/>
          <w:szCs w:val="26"/>
          <w:lang w:val="sr-Latn-CS"/>
        </w:rPr>
        <w:t xml:space="preserve"> </w:t>
      </w:r>
      <w:r w:rsidR="004F4176" w:rsidRPr="00431923">
        <w:rPr>
          <w:rFonts w:ascii="Arial" w:hAnsi="Arial" w:cs="Arial"/>
          <w:sz w:val="26"/>
          <w:szCs w:val="26"/>
          <w:lang w:val="sr-Latn-CS"/>
        </w:rPr>
        <w:t>uslugu</w:t>
      </w:r>
      <w:r w:rsidRPr="00431923">
        <w:rPr>
          <w:rFonts w:ascii="Arial" w:hAnsi="Arial" w:cs="Arial"/>
          <w:sz w:val="26"/>
          <w:szCs w:val="26"/>
          <w:lang w:val="sr-Latn-CS"/>
        </w:rPr>
        <w:t xml:space="preserve"> tzv.</w:t>
      </w:r>
      <w:r w:rsidR="004F4176" w:rsidRPr="00431923">
        <w:rPr>
          <w:rFonts w:ascii="Arial" w:hAnsi="Arial" w:cs="Arial"/>
          <w:sz w:val="26"/>
          <w:szCs w:val="26"/>
          <w:lang w:val="sr-Latn-CS"/>
        </w:rPr>
        <w:t xml:space="preserve"> </w:t>
      </w:r>
      <w:r w:rsidRPr="00431923">
        <w:rPr>
          <w:rFonts w:ascii="Arial" w:hAnsi="Arial" w:cs="Arial"/>
          <w:b/>
          <w:i/>
          <w:sz w:val="26"/>
          <w:szCs w:val="26"/>
          <w:lang w:val="sr-Latn-CS"/>
        </w:rPr>
        <w:t>porodično savjetovanje</w:t>
      </w:r>
      <w:r w:rsidRPr="00431923">
        <w:rPr>
          <w:rFonts w:ascii="Arial" w:hAnsi="Arial" w:cs="Arial"/>
          <w:sz w:val="26"/>
          <w:szCs w:val="26"/>
          <w:lang w:val="sr-Latn-CS"/>
        </w:rPr>
        <w:t xml:space="preserve"> koje se sprovodi po principu “sistemske porodične terapije” (rad sa nukle</w:t>
      </w:r>
      <w:r w:rsidR="00E10EEF">
        <w:rPr>
          <w:rFonts w:ascii="Arial" w:hAnsi="Arial" w:cs="Arial"/>
          <w:sz w:val="26"/>
          <w:szCs w:val="26"/>
          <w:lang w:val="sr-Latn-CS"/>
        </w:rPr>
        <w:t>a</w:t>
      </w:r>
      <w:r w:rsidRPr="00431923">
        <w:rPr>
          <w:rFonts w:ascii="Arial" w:hAnsi="Arial" w:cs="Arial"/>
          <w:sz w:val="26"/>
          <w:szCs w:val="26"/>
          <w:lang w:val="sr-Latn-CS"/>
        </w:rPr>
        <w:t>rnom porodicom, razr</w:t>
      </w:r>
      <w:r w:rsidR="00E10EEF">
        <w:rPr>
          <w:rFonts w:ascii="Arial" w:hAnsi="Arial" w:cs="Arial"/>
          <w:sz w:val="26"/>
          <w:szCs w:val="26"/>
          <w:lang w:val="sr-Latn-CS"/>
        </w:rPr>
        <w:t>j</w:t>
      </w:r>
      <w:r w:rsidRPr="00431923">
        <w:rPr>
          <w:rFonts w:ascii="Arial" w:hAnsi="Arial" w:cs="Arial"/>
          <w:sz w:val="26"/>
          <w:szCs w:val="26"/>
          <w:lang w:val="sr-Latn-CS"/>
        </w:rPr>
        <w:t xml:space="preserve">ešenje disfunkcionalnih oblika ponašanja svih članova unutar porodice). U protekla </w:t>
      </w:r>
      <w:r w:rsidR="004F4176" w:rsidRPr="00431923">
        <w:rPr>
          <w:rFonts w:ascii="Arial" w:hAnsi="Arial" w:cs="Arial"/>
          <w:sz w:val="26"/>
          <w:szCs w:val="26"/>
          <w:lang w:val="sr-Latn-CS"/>
        </w:rPr>
        <w:t>četiri</w:t>
      </w:r>
      <w:r w:rsidRPr="00431923">
        <w:rPr>
          <w:rFonts w:ascii="Arial" w:hAnsi="Arial" w:cs="Arial"/>
          <w:sz w:val="26"/>
          <w:szCs w:val="26"/>
          <w:lang w:val="sr-Latn-CS"/>
        </w:rPr>
        <w:t xml:space="preserve"> mjeseca sprovedeno je </w:t>
      </w:r>
      <w:r w:rsidRPr="00431923">
        <w:rPr>
          <w:rFonts w:ascii="Arial" w:hAnsi="Arial" w:cs="Arial"/>
          <w:b/>
          <w:sz w:val="26"/>
          <w:szCs w:val="26"/>
          <w:lang w:val="sr-Latn-CS"/>
        </w:rPr>
        <w:t>38</w:t>
      </w:r>
      <w:r w:rsidRPr="00431923">
        <w:rPr>
          <w:rFonts w:ascii="Arial" w:hAnsi="Arial" w:cs="Arial"/>
          <w:sz w:val="26"/>
          <w:szCs w:val="26"/>
          <w:lang w:val="sr-Latn-CS"/>
        </w:rPr>
        <w:t xml:space="preserve"> porodičnih savjetovanja. </w:t>
      </w:r>
    </w:p>
    <w:p w:rsidR="00E92677" w:rsidRPr="00431923" w:rsidRDefault="00E92677" w:rsidP="00C22690">
      <w:pPr>
        <w:spacing w:line="240" w:lineRule="auto"/>
        <w:jc w:val="both"/>
        <w:rPr>
          <w:rFonts w:ascii="Arial" w:hAnsi="Arial" w:cs="Arial"/>
          <w:sz w:val="26"/>
          <w:szCs w:val="26"/>
          <w:lang w:val="sr-Latn-CS"/>
        </w:rPr>
      </w:pPr>
      <w:r w:rsidRPr="00431923">
        <w:rPr>
          <w:rFonts w:ascii="Arial" w:hAnsi="Arial" w:cs="Arial"/>
          <w:sz w:val="26"/>
          <w:szCs w:val="26"/>
          <w:lang w:val="sr-Latn-CS"/>
        </w:rPr>
        <w:t>Sa svim roditeljima i drugim članovima porodice klijenata Javna ustanova je imala veoma dobru saradnju. Osim toga, utisci članova porodice koji su redovno dolazili na porodičnu terapiju veoma su pozitivni.</w:t>
      </w:r>
    </w:p>
    <w:p w:rsidR="00E92677" w:rsidRPr="00431923" w:rsidRDefault="00E92677" w:rsidP="00C22690">
      <w:pPr>
        <w:spacing w:line="240" w:lineRule="auto"/>
        <w:jc w:val="both"/>
        <w:rPr>
          <w:rFonts w:ascii="Arial" w:hAnsi="Arial" w:cs="Arial"/>
          <w:sz w:val="26"/>
          <w:szCs w:val="26"/>
          <w:lang w:val="sr-Latn-CS"/>
        </w:rPr>
      </w:pPr>
      <w:r w:rsidRPr="00431923">
        <w:rPr>
          <w:rFonts w:ascii="Arial" w:hAnsi="Arial" w:cs="Arial"/>
          <w:sz w:val="26"/>
          <w:szCs w:val="26"/>
          <w:lang w:val="sr-Latn-CS"/>
        </w:rPr>
        <w:t>Pored organizovanih porodičnih terapija, Stručni tim je bio u redovnoj komunikaciji sa članovima porodice klijenata, u cilju pružanja informacija o boravku klijenata</w:t>
      </w:r>
      <w:r w:rsidR="00E10EEF">
        <w:rPr>
          <w:rFonts w:ascii="Arial" w:hAnsi="Arial" w:cs="Arial"/>
          <w:sz w:val="26"/>
          <w:szCs w:val="26"/>
          <w:lang w:val="sr-Latn-CS"/>
        </w:rPr>
        <w:t xml:space="preserve"> i toku tretmana, obavještavanja</w:t>
      </w:r>
      <w:r w:rsidRPr="00431923">
        <w:rPr>
          <w:rFonts w:ascii="Arial" w:hAnsi="Arial" w:cs="Arial"/>
          <w:sz w:val="26"/>
          <w:szCs w:val="26"/>
          <w:lang w:val="sr-Latn-CS"/>
        </w:rPr>
        <w:t xml:space="preserve"> članova porodice o potrebama klijenata, primanje</w:t>
      </w:r>
      <w:r w:rsidR="00E10EEF">
        <w:rPr>
          <w:rFonts w:ascii="Arial" w:hAnsi="Arial" w:cs="Arial"/>
          <w:sz w:val="26"/>
          <w:szCs w:val="26"/>
          <w:lang w:val="sr-Latn-CS"/>
        </w:rPr>
        <w:t xml:space="preserve"> poruka za klijente, zakazivanja</w:t>
      </w:r>
      <w:r w:rsidRPr="00431923">
        <w:rPr>
          <w:rFonts w:ascii="Arial" w:hAnsi="Arial" w:cs="Arial"/>
          <w:sz w:val="26"/>
          <w:szCs w:val="26"/>
          <w:lang w:val="sr-Latn-CS"/>
        </w:rPr>
        <w:t xml:space="preserve"> termina za razgovor sa klijentima, obavještavanje o izlascima klijenata iz zdravstvenih razloga, kao i o vikend izlascima.</w:t>
      </w:r>
    </w:p>
    <w:p w:rsidR="004F4176" w:rsidRPr="00431923" w:rsidRDefault="004F4176" w:rsidP="00C22690">
      <w:pPr>
        <w:spacing w:line="240" w:lineRule="auto"/>
        <w:jc w:val="both"/>
        <w:rPr>
          <w:rFonts w:ascii="Arial" w:hAnsi="Arial" w:cs="Arial"/>
          <w:sz w:val="26"/>
          <w:szCs w:val="26"/>
          <w:lang w:val="sr-Latn-CS"/>
        </w:rPr>
      </w:pPr>
    </w:p>
    <w:p w:rsidR="004F4176" w:rsidRPr="00431923" w:rsidRDefault="004F4176" w:rsidP="00C22690">
      <w:pPr>
        <w:spacing w:line="240" w:lineRule="auto"/>
        <w:jc w:val="both"/>
        <w:rPr>
          <w:rFonts w:ascii="Arial" w:hAnsi="Arial" w:cs="Arial"/>
          <w:sz w:val="26"/>
          <w:szCs w:val="26"/>
          <w:lang w:val="sr-Latn-CS"/>
        </w:rPr>
      </w:pPr>
    </w:p>
    <w:p w:rsidR="00E92677" w:rsidRPr="00431923" w:rsidRDefault="00E92677" w:rsidP="00C22690">
      <w:pPr>
        <w:spacing w:line="240" w:lineRule="auto"/>
        <w:jc w:val="center"/>
        <w:rPr>
          <w:rFonts w:ascii="Arial" w:hAnsi="Arial" w:cs="Arial"/>
          <w:sz w:val="26"/>
          <w:szCs w:val="26"/>
        </w:rPr>
      </w:pPr>
      <w:r w:rsidRPr="00431923">
        <w:rPr>
          <w:rFonts w:ascii="Arial" w:hAnsi="Arial" w:cs="Arial"/>
          <w:b/>
          <w:sz w:val="26"/>
          <w:szCs w:val="26"/>
        </w:rPr>
        <w:t>4.</w:t>
      </w:r>
      <w:r w:rsidRPr="00431923">
        <w:rPr>
          <w:rFonts w:ascii="Arial" w:hAnsi="Arial" w:cs="Arial"/>
          <w:b/>
          <w:sz w:val="26"/>
          <w:szCs w:val="26"/>
        </w:rPr>
        <w:tab/>
        <w:t>Radno-okupaciona terapija</w:t>
      </w:r>
    </w:p>
    <w:p w:rsidR="00E92677" w:rsidRPr="00431923" w:rsidRDefault="00E92677" w:rsidP="00C22690">
      <w:pPr>
        <w:spacing w:line="240" w:lineRule="auto"/>
        <w:jc w:val="both"/>
        <w:rPr>
          <w:rFonts w:ascii="Arial" w:hAnsi="Arial" w:cs="Arial"/>
          <w:sz w:val="26"/>
          <w:szCs w:val="26"/>
        </w:rPr>
      </w:pPr>
      <w:r w:rsidRPr="00431923">
        <w:rPr>
          <w:rFonts w:ascii="Arial" w:hAnsi="Arial" w:cs="Arial"/>
          <w:sz w:val="26"/>
          <w:szCs w:val="26"/>
        </w:rPr>
        <w:t xml:space="preserve">Na početku svakog radnog dana organizovani su sastanci terapeuta i klijenata, kada se vrši podjela dnevnih zaduženja. </w:t>
      </w:r>
    </w:p>
    <w:p w:rsidR="00E92677" w:rsidRPr="00431923" w:rsidRDefault="00614DE8" w:rsidP="00C22690">
      <w:pPr>
        <w:spacing w:line="240" w:lineRule="auto"/>
        <w:jc w:val="both"/>
        <w:rPr>
          <w:rFonts w:ascii="Arial" w:hAnsi="Arial" w:cs="Arial"/>
          <w:sz w:val="26"/>
          <w:szCs w:val="26"/>
        </w:rPr>
      </w:pPr>
      <w:r w:rsidRPr="00431923">
        <w:rPr>
          <w:rFonts w:ascii="Arial" w:hAnsi="Arial" w:cs="Arial"/>
          <w:sz w:val="26"/>
          <w:szCs w:val="26"/>
        </w:rPr>
        <w:t>U izvještajnom periodu s</w:t>
      </w:r>
      <w:r w:rsidR="00E92677" w:rsidRPr="00431923">
        <w:rPr>
          <w:rFonts w:ascii="Arial" w:hAnsi="Arial" w:cs="Arial"/>
          <w:sz w:val="26"/>
          <w:szCs w:val="26"/>
        </w:rPr>
        <w:t xml:space="preserve">provedene </w:t>
      </w:r>
      <w:r w:rsidRPr="00431923">
        <w:rPr>
          <w:rFonts w:ascii="Arial" w:hAnsi="Arial" w:cs="Arial"/>
          <w:sz w:val="26"/>
          <w:szCs w:val="26"/>
        </w:rPr>
        <w:t>su sljedeće aktivnosti</w:t>
      </w:r>
      <w:r w:rsidR="00E92677" w:rsidRPr="00431923">
        <w:rPr>
          <w:rFonts w:ascii="Arial" w:hAnsi="Arial" w:cs="Arial"/>
          <w:sz w:val="26"/>
          <w:szCs w:val="26"/>
        </w:rPr>
        <w:t xml:space="preserve">: </w:t>
      </w:r>
    </w:p>
    <w:p w:rsidR="00E92677" w:rsidRPr="00431923" w:rsidRDefault="00614DE8" w:rsidP="000E20F8">
      <w:pPr>
        <w:numPr>
          <w:ilvl w:val="0"/>
          <w:numId w:val="14"/>
        </w:numPr>
        <w:spacing w:line="240" w:lineRule="auto"/>
        <w:jc w:val="both"/>
        <w:rPr>
          <w:rFonts w:ascii="Arial" w:hAnsi="Arial" w:cs="Arial"/>
          <w:sz w:val="26"/>
          <w:szCs w:val="26"/>
        </w:rPr>
      </w:pPr>
      <w:r w:rsidRPr="00431923">
        <w:rPr>
          <w:rFonts w:ascii="Arial" w:hAnsi="Arial" w:cs="Arial"/>
          <w:sz w:val="26"/>
          <w:szCs w:val="26"/>
        </w:rPr>
        <w:t>radovi u plasteniku (</w:t>
      </w:r>
      <w:r w:rsidR="00E92677" w:rsidRPr="00431923">
        <w:rPr>
          <w:rFonts w:ascii="Arial" w:hAnsi="Arial" w:cs="Arial"/>
          <w:sz w:val="26"/>
          <w:szCs w:val="26"/>
        </w:rPr>
        <w:t>priprema zemlje za sađenje biljaka, odnosno punjenje kesa zemljom, kao i održavanje ranije zasađenog cvijeća i ukrasnog bilja  - ukupno je na lageru proizvedeno oko 4000 sad</w:t>
      </w:r>
      <w:r w:rsidRPr="00431923">
        <w:rPr>
          <w:rFonts w:ascii="Arial" w:hAnsi="Arial" w:cs="Arial"/>
          <w:sz w:val="26"/>
          <w:szCs w:val="26"/>
        </w:rPr>
        <w:t>nica različitog ukrasnog bilja)</w:t>
      </w:r>
      <w:r w:rsidR="00E92677" w:rsidRPr="00431923">
        <w:rPr>
          <w:rFonts w:ascii="Arial" w:hAnsi="Arial" w:cs="Arial"/>
          <w:sz w:val="26"/>
          <w:szCs w:val="26"/>
        </w:rPr>
        <w:t>;</w:t>
      </w:r>
    </w:p>
    <w:p w:rsidR="00E92677" w:rsidRPr="00431923" w:rsidRDefault="00E92677" w:rsidP="000E20F8">
      <w:pPr>
        <w:numPr>
          <w:ilvl w:val="0"/>
          <w:numId w:val="14"/>
        </w:numPr>
        <w:spacing w:line="240" w:lineRule="auto"/>
        <w:jc w:val="both"/>
        <w:rPr>
          <w:rFonts w:ascii="Arial" w:hAnsi="Arial" w:cs="Arial"/>
          <w:sz w:val="26"/>
          <w:szCs w:val="26"/>
        </w:rPr>
      </w:pPr>
      <w:r w:rsidRPr="00431923">
        <w:rPr>
          <w:rFonts w:ascii="Arial" w:hAnsi="Arial" w:cs="Arial"/>
          <w:sz w:val="26"/>
          <w:szCs w:val="26"/>
        </w:rPr>
        <w:t xml:space="preserve">u </w:t>
      </w:r>
      <w:r w:rsidR="00614DE8" w:rsidRPr="00431923">
        <w:rPr>
          <w:rFonts w:ascii="Arial" w:hAnsi="Arial" w:cs="Arial"/>
          <w:sz w:val="26"/>
          <w:szCs w:val="26"/>
        </w:rPr>
        <w:t>vrijeme</w:t>
      </w:r>
      <w:r w:rsidRPr="00431923">
        <w:rPr>
          <w:rFonts w:ascii="Arial" w:hAnsi="Arial" w:cs="Arial"/>
          <w:sz w:val="26"/>
          <w:szCs w:val="26"/>
        </w:rPr>
        <w:t xml:space="preserve"> velikih snježnih padavina,</w:t>
      </w:r>
      <w:r w:rsidR="00EF774E">
        <w:rPr>
          <w:rFonts w:ascii="Arial" w:hAnsi="Arial" w:cs="Arial"/>
          <w:sz w:val="26"/>
          <w:szCs w:val="26"/>
        </w:rPr>
        <w:t xml:space="preserve"> redovono je čišćen snijeg oko</w:t>
      </w:r>
      <w:r w:rsidRPr="00431923">
        <w:rPr>
          <w:rFonts w:ascii="Arial" w:hAnsi="Arial" w:cs="Arial"/>
          <w:sz w:val="26"/>
          <w:szCs w:val="26"/>
        </w:rPr>
        <w:t xml:space="preserve"> </w:t>
      </w:r>
      <w:r w:rsidR="00EF774E">
        <w:rPr>
          <w:rFonts w:ascii="Arial" w:hAnsi="Arial" w:cs="Arial"/>
          <w:sz w:val="26"/>
          <w:szCs w:val="26"/>
        </w:rPr>
        <w:t>Javne ustanove</w:t>
      </w:r>
      <w:r w:rsidRPr="00431923">
        <w:rPr>
          <w:rFonts w:ascii="Arial" w:hAnsi="Arial" w:cs="Arial"/>
          <w:sz w:val="26"/>
          <w:szCs w:val="26"/>
        </w:rPr>
        <w:t xml:space="preserve">, </w:t>
      </w:r>
      <w:r w:rsidR="00EF774E">
        <w:rPr>
          <w:rFonts w:ascii="Arial" w:hAnsi="Arial" w:cs="Arial"/>
          <w:sz w:val="26"/>
          <w:szCs w:val="26"/>
        </w:rPr>
        <w:t>sa parkinga</w:t>
      </w:r>
      <w:r w:rsidRPr="00431923">
        <w:rPr>
          <w:rFonts w:ascii="Arial" w:hAnsi="Arial" w:cs="Arial"/>
          <w:sz w:val="26"/>
          <w:szCs w:val="26"/>
        </w:rPr>
        <w:t xml:space="preserve"> i </w:t>
      </w:r>
      <w:r w:rsidR="00EF774E">
        <w:rPr>
          <w:rFonts w:ascii="Arial" w:hAnsi="Arial" w:cs="Arial"/>
          <w:sz w:val="26"/>
          <w:szCs w:val="26"/>
        </w:rPr>
        <w:t>svih površina</w:t>
      </w:r>
      <w:r w:rsidRPr="00431923">
        <w:rPr>
          <w:rFonts w:ascii="Arial" w:hAnsi="Arial" w:cs="Arial"/>
          <w:sz w:val="26"/>
          <w:szCs w:val="26"/>
        </w:rPr>
        <w:t xml:space="preserve"> koje su neophodne za norma</w:t>
      </w:r>
      <w:r w:rsidR="00614DE8" w:rsidRPr="00431923">
        <w:rPr>
          <w:rFonts w:ascii="Arial" w:hAnsi="Arial" w:cs="Arial"/>
          <w:sz w:val="26"/>
          <w:szCs w:val="26"/>
        </w:rPr>
        <w:t xml:space="preserve">lno funkcionisanje Ustanove; </w:t>
      </w:r>
      <w:r w:rsidRPr="00431923">
        <w:rPr>
          <w:rFonts w:ascii="Arial" w:hAnsi="Arial" w:cs="Arial"/>
          <w:sz w:val="26"/>
          <w:szCs w:val="26"/>
        </w:rPr>
        <w:t xml:space="preserve">zamijenjeni su crijepovi na krovu zgrade koje je uništio vjetar, a pored toga klijenti su aktivno učestvovali u otklanjanju </w:t>
      </w:r>
      <w:r w:rsidR="00614DE8" w:rsidRPr="00431923">
        <w:rPr>
          <w:rFonts w:ascii="Arial" w:hAnsi="Arial" w:cs="Arial"/>
          <w:sz w:val="26"/>
          <w:szCs w:val="26"/>
        </w:rPr>
        <w:t>posledica vanrednih okolnosti;</w:t>
      </w:r>
    </w:p>
    <w:p w:rsidR="00E92677" w:rsidRPr="00431923" w:rsidRDefault="00910DFC" w:rsidP="000E20F8">
      <w:pPr>
        <w:numPr>
          <w:ilvl w:val="0"/>
          <w:numId w:val="14"/>
        </w:numPr>
        <w:spacing w:line="240" w:lineRule="auto"/>
        <w:jc w:val="both"/>
        <w:rPr>
          <w:rFonts w:ascii="Arial" w:hAnsi="Arial" w:cs="Arial"/>
          <w:sz w:val="26"/>
          <w:szCs w:val="26"/>
        </w:rPr>
      </w:pPr>
      <w:r>
        <w:rPr>
          <w:rFonts w:ascii="Arial" w:hAnsi="Arial" w:cs="Arial"/>
          <w:sz w:val="26"/>
          <w:szCs w:val="26"/>
        </w:rPr>
        <w:lastRenderedPageBreak/>
        <w:t>u proljećnom periodu</w:t>
      </w:r>
      <w:r w:rsidR="00E92677" w:rsidRPr="00431923">
        <w:rPr>
          <w:rFonts w:ascii="Arial" w:hAnsi="Arial" w:cs="Arial"/>
          <w:sz w:val="26"/>
          <w:szCs w:val="26"/>
        </w:rPr>
        <w:t xml:space="preserve"> rađeno je na oplemenjivanju terena sadnjom oko 70 komada različitog voća;</w:t>
      </w:r>
    </w:p>
    <w:p w:rsidR="00E92677" w:rsidRPr="00431923" w:rsidRDefault="00614DE8" w:rsidP="000E20F8">
      <w:pPr>
        <w:numPr>
          <w:ilvl w:val="0"/>
          <w:numId w:val="14"/>
        </w:numPr>
        <w:spacing w:line="240" w:lineRule="auto"/>
        <w:jc w:val="both"/>
        <w:rPr>
          <w:rFonts w:ascii="Arial" w:hAnsi="Arial" w:cs="Arial"/>
          <w:sz w:val="26"/>
          <w:szCs w:val="26"/>
        </w:rPr>
      </w:pPr>
      <w:r w:rsidRPr="00431923">
        <w:rPr>
          <w:rFonts w:ascii="Arial" w:hAnsi="Arial" w:cs="Arial"/>
          <w:sz w:val="26"/>
          <w:szCs w:val="26"/>
        </w:rPr>
        <w:t>aktivno se radilo</w:t>
      </w:r>
      <w:r w:rsidR="00E92677" w:rsidRPr="00431923">
        <w:rPr>
          <w:rFonts w:ascii="Arial" w:hAnsi="Arial" w:cs="Arial"/>
          <w:sz w:val="26"/>
          <w:szCs w:val="26"/>
        </w:rPr>
        <w:t xml:space="preserve"> na krčenju terena (svakodnevno </w:t>
      </w:r>
      <w:r w:rsidR="00910DFC">
        <w:rPr>
          <w:rFonts w:ascii="Arial" w:hAnsi="Arial" w:cs="Arial"/>
          <w:sz w:val="26"/>
          <w:szCs w:val="26"/>
        </w:rPr>
        <w:t xml:space="preserve">se izbacivao kamen sa prostora vinograda </w:t>
      </w:r>
      <w:r w:rsidR="00E92677" w:rsidRPr="00431923">
        <w:rPr>
          <w:rFonts w:ascii="Arial" w:hAnsi="Arial" w:cs="Arial"/>
          <w:sz w:val="26"/>
          <w:szCs w:val="26"/>
        </w:rPr>
        <w:t>) i sadnji oko 600 sadnica vinove loze (vranac) sa pratećim sistemom za navodnjavanje</w:t>
      </w:r>
      <w:r w:rsidRPr="00431923">
        <w:rPr>
          <w:rFonts w:ascii="Arial" w:hAnsi="Arial" w:cs="Arial"/>
          <w:sz w:val="26"/>
          <w:szCs w:val="26"/>
        </w:rPr>
        <w:t>, a uređivan je</w:t>
      </w:r>
      <w:r w:rsidR="00910DFC">
        <w:rPr>
          <w:rFonts w:ascii="Arial" w:hAnsi="Arial" w:cs="Arial"/>
          <w:sz w:val="26"/>
          <w:szCs w:val="26"/>
        </w:rPr>
        <w:t xml:space="preserve"> i</w:t>
      </w:r>
      <w:r w:rsidRPr="00431923">
        <w:rPr>
          <w:rFonts w:ascii="Arial" w:hAnsi="Arial" w:cs="Arial"/>
          <w:sz w:val="26"/>
          <w:szCs w:val="26"/>
        </w:rPr>
        <w:t xml:space="preserve"> dio p</w:t>
      </w:r>
      <w:r w:rsidR="00910DFC">
        <w:rPr>
          <w:rFonts w:ascii="Arial" w:hAnsi="Arial" w:cs="Arial"/>
          <w:sz w:val="26"/>
          <w:szCs w:val="26"/>
        </w:rPr>
        <w:t>rostora u okviru JU (raskrčen je korov i postavljeni su improvizovani stolovi</w:t>
      </w:r>
      <w:r w:rsidRPr="00431923">
        <w:rPr>
          <w:rFonts w:ascii="Arial" w:hAnsi="Arial" w:cs="Arial"/>
          <w:sz w:val="26"/>
          <w:szCs w:val="26"/>
        </w:rPr>
        <w:t xml:space="preserve"> od kamena, kako bi klijenti mogli boraviti </w:t>
      </w:r>
      <w:r w:rsidR="00910DFC">
        <w:rPr>
          <w:rFonts w:ascii="Arial" w:hAnsi="Arial" w:cs="Arial"/>
          <w:sz w:val="26"/>
          <w:szCs w:val="26"/>
        </w:rPr>
        <w:t xml:space="preserve">u hladovini za </w:t>
      </w:r>
      <w:r w:rsidRPr="00431923">
        <w:rPr>
          <w:rFonts w:ascii="Arial" w:hAnsi="Arial" w:cs="Arial"/>
          <w:sz w:val="26"/>
          <w:szCs w:val="26"/>
        </w:rPr>
        <w:t>vrijeme pauze);</w:t>
      </w:r>
    </w:p>
    <w:p w:rsidR="00E92677" w:rsidRPr="00431923" w:rsidRDefault="00E92677" w:rsidP="000E20F8">
      <w:pPr>
        <w:numPr>
          <w:ilvl w:val="0"/>
          <w:numId w:val="14"/>
        </w:numPr>
        <w:spacing w:line="240" w:lineRule="auto"/>
        <w:jc w:val="both"/>
        <w:rPr>
          <w:rFonts w:ascii="Arial" w:hAnsi="Arial" w:cs="Arial"/>
          <w:sz w:val="26"/>
          <w:szCs w:val="26"/>
        </w:rPr>
      </w:pPr>
      <w:r w:rsidRPr="00431923">
        <w:rPr>
          <w:rFonts w:ascii="Arial" w:hAnsi="Arial" w:cs="Arial"/>
          <w:sz w:val="26"/>
          <w:szCs w:val="26"/>
        </w:rPr>
        <w:t>rad</w:t>
      </w:r>
      <w:r w:rsidR="00614DE8" w:rsidRPr="00431923">
        <w:rPr>
          <w:rFonts w:ascii="Arial" w:hAnsi="Arial" w:cs="Arial"/>
          <w:sz w:val="26"/>
          <w:szCs w:val="26"/>
        </w:rPr>
        <w:t>ilo se</w:t>
      </w:r>
      <w:r w:rsidRPr="00431923">
        <w:rPr>
          <w:rFonts w:ascii="Arial" w:hAnsi="Arial" w:cs="Arial"/>
          <w:sz w:val="26"/>
          <w:szCs w:val="26"/>
        </w:rPr>
        <w:t xml:space="preserve"> na</w:t>
      </w:r>
      <w:r w:rsidR="00EB788A">
        <w:rPr>
          <w:rFonts w:ascii="Arial" w:hAnsi="Arial" w:cs="Arial"/>
          <w:sz w:val="26"/>
          <w:szCs w:val="26"/>
        </w:rPr>
        <w:t xml:space="preserve"> zaštiti voća i vinograda od</w:t>
      </w:r>
      <w:r w:rsidRPr="00431923">
        <w:rPr>
          <w:rFonts w:ascii="Arial" w:hAnsi="Arial" w:cs="Arial"/>
          <w:sz w:val="26"/>
          <w:szCs w:val="26"/>
        </w:rPr>
        <w:t xml:space="preserve"> bolesti (prskanje različitim preparatima);</w:t>
      </w:r>
    </w:p>
    <w:p w:rsidR="00E92677" w:rsidRPr="00431923" w:rsidRDefault="00614DE8" w:rsidP="000E20F8">
      <w:pPr>
        <w:numPr>
          <w:ilvl w:val="0"/>
          <w:numId w:val="14"/>
        </w:numPr>
        <w:spacing w:line="240" w:lineRule="auto"/>
        <w:jc w:val="both"/>
        <w:rPr>
          <w:rFonts w:ascii="Arial" w:hAnsi="Arial" w:cs="Arial"/>
          <w:sz w:val="26"/>
          <w:szCs w:val="26"/>
        </w:rPr>
      </w:pPr>
      <w:r w:rsidRPr="00431923">
        <w:rPr>
          <w:rFonts w:ascii="Arial" w:hAnsi="Arial" w:cs="Arial"/>
          <w:sz w:val="26"/>
          <w:szCs w:val="26"/>
        </w:rPr>
        <w:t>iznošene su sadnice</w:t>
      </w:r>
      <w:r w:rsidR="00E92677" w:rsidRPr="00431923">
        <w:rPr>
          <w:rFonts w:ascii="Arial" w:hAnsi="Arial" w:cs="Arial"/>
          <w:sz w:val="26"/>
          <w:szCs w:val="26"/>
        </w:rPr>
        <w:t xml:space="preserve"> ukrasnog bilja iz plastenika, kako bi se omogućilo postavljanje novog najlona koji je uništen tokom zimskih nepogoda ; </w:t>
      </w:r>
    </w:p>
    <w:p w:rsidR="00E92677" w:rsidRPr="00431923" w:rsidRDefault="00E92677" w:rsidP="000E20F8">
      <w:pPr>
        <w:numPr>
          <w:ilvl w:val="0"/>
          <w:numId w:val="14"/>
        </w:numPr>
        <w:spacing w:line="240" w:lineRule="auto"/>
        <w:jc w:val="both"/>
        <w:rPr>
          <w:rFonts w:ascii="Arial" w:hAnsi="Arial" w:cs="Arial"/>
          <w:sz w:val="26"/>
          <w:szCs w:val="26"/>
        </w:rPr>
      </w:pPr>
      <w:r w:rsidRPr="00431923">
        <w:rPr>
          <w:rFonts w:ascii="Arial" w:hAnsi="Arial" w:cs="Arial"/>
          <w:sz w:val="26"/>
          <w:szCs w:val="26"/>
        </w:rPr>
        <w:t xml:space="preserve">svakodnevno </w:t>
      </w:r>
      <w:r w:rsidR="00614DE8" w:rsidRPr="00431923">
        <w:rPr>
          <w:rFonts w:ascii="Arial" w:hAnsi="Arial" w:cs="Arial"/>
          <w:sz w:val="26"/>
          <w:szCs w:val="26"/>
        </w:rPr>
        <w:t>su zalivane zelene površine i cvijeće</w:t>
      </w:r>
      <w:r w:rsidRPr="00431923">
        <w:rPr>
          <w:rFonts w:ascii="Arial" w:hAnsi="Arial" w:cs="Arial"/>
          <w:sz w:val="26"/>
          <w:szCs w:val="26"/>
        </w:rPr>
        <w:t xml:space="preserve"> kako bi se održao li</w:t>
      </w:r>
      <w:r w:rsidR="00614DE8" w:rsidRPr="00431923">
        <w:rPr>
          <w:rFonts w:ascii="Arial" w:hAnsi="Arial" w:cs="Arial"/>
          <w:sz w:val="26"/>
          <w:szCs w:val="26"/>
        </w:rPr>
        <w:t>jep ambijent u ljetnjem periodu</w:t>
      </w:r>
      <w:r w:rsidRPr="00431923">
        <w:rPr>
          <w:rFonts w:ascii="Arial" w:hAnsi="Arial" w:cs="Arial"/>
          <w:sz w:val="26"/>
          <w:szCs w:val="26"/>
        </w:rPr>
        <w:t>;</w:t>
      </w:r>
    </w:p>
    <w:p w:rsidR="00E92677" w:rsidRPr="00431923" w:rsidRDefault="00614DE8" w:rsidP="000E20F8">
      <w:pPr>
        <w:numPr>
          <w:ilvl w:val="0"/>
          <w:numId w:val="14"/>
        </w:numPr>
        <w:spacing w:line="240" w:lineRule="auto"/>
        <w:jc w:val="both"/>
        <w:rPr>
          <w:rFonts w:ascii="Arial" w:hAnsi="Arial" w:cs="Arial"/>
          <w:sz w:val="26"/>
          <w:szCs w:val="26"/>
        </w:rPr>
      </w:pPr>
      <w:r w:rsidRPr="00431923">
        <w:rPr>
          <w:rFonts w:ascii="Arial" w:hAnsi="Arial" w:cs="Arial"/>
          <w:sz w:val="26"/>
          <w:szCs w:val="26"/>
        </w:rPr>
        <w:t>iskopan je kanal</w:t>
      </w:r>
      <w:r w:rsidR="00E92677" w:rsidRPr="00431923">
        <w:rPr>
          <w:rFonts w:ascii="Arial" w:hAnsi="Arial" w:cs="Arial"/>
          <w:sz w:val="26"/>
          <w:szCs w:val="26"/>
        </w:rPr>
        <w:t xml:space="preserve"> (oko 150m) za kabal video nadzora glavne kapije;</w:t>
      </w:r>
    </w:p>
    <w:p w:rsidR="00E92677" w:rsidRPr="00431923" w:rsidRDefault="005C3659" w:rsidP="000E20F8">
      <w:pPr>
        <w:numPr>
          <w:ilvl w:val="0"/>
          <w:numId w:val="14"/>
        </w:numPr>
        <w:spacing w:line="240" w:lineRule="auto"/>
        <w:jc w:val="both"/>
        <w:rPr>
          <w:rFonts w:ascii="Arial" w:hAnsi="Arial" w:cs="Arial"/>
          <w:sz w:val="26"/>
          <w:szCs w:val="26"/>
        </w:rPr>
      </w:pPr>
      <w:r w:rsidRPr="00431923">
        <w:rPr>
          <w:rFonts w:ascii="Arial" w:hAnsi="Arial" w:cs="Arial"/>
          <w:sz w:val="26"/>
          <w:szCs w:val="26"/>
        </w:rPr>
        <w:t>postavljene su pločice</w:t>
      </w:r>
      <w:r w:rsidR="00E92677" w:rsidRPr="00431923">
        <w:rPr>
          <w:rFonts w:ascii="Arial" w:hAnsi="Arial" w:cs="Arial"/>
          <w:sz w:val="26"/>
          <w:szCs w:val="26"/>
        </w:rPr>
        <w:t xml:space="preserve"> na ulaznoj terasi i stepenicama;</w:t>
      </w:r>
    </w:p>
    <w:p w:rsidR="00E92677" w:rsidRPr="00431923" w:rsidRDefault="005C3659" w:rsidP="000E20F8">
      <w:pPr>
        <w:numPr>
          <w:ilvl w:val="0"/>
          <w:numId w:val="14"/>
        </w:numPr>
        <w:spacing w:line="240" w:lineRule="auto"/>
        <w:jc w:val="both"/>
        <w:rPr>
          <w:rFonts w:ascii="Arial" w:hAnsi="Arial" w:cs="Arial"/>
          <w:sz w:val="26"/>
          <w:szCs w:val="26"/>
        </w:rPr>
      </w:pPr>
      <w:r w:rsidRPr="00431923">
        <w:rPr>
          <w:rFonts w:ascii="Arial" w:hAnsi="Arial" w:cs="Arial"/>
          <w:sz w:val="26"/>
          <w:szCs w:val="26"/>
        </w:rPr>
        <w:t xml:space="preserve">postavljene su </w:t>
      </w:r>
      <w:r w:rsidR="00E92677" w:rsidRPr="00431923">
        <w:rPr>
          <w:rFonts w:ascii="Arial" w:hAnsi="Arial" w:cs="Arial"/>
          <w:sz w:val="26"/>
          <w:szCs w:val="26"/>
        </w:rPr>
        <w:t>nove folije na č</w:t>
      </w:r>
      <w:r w:rsidR="004826D8">
        <w:rPr>
          <w:rFonts w:ascii="Arial" w:hAnsi="Arial" w:cs="Arial"/>
          <w:sz w:val="26"/>
          <w:szCs w:val="26"/>
        </w:rPr>
        <w:t>eličnu konstrukciju plastenika i</w:t>
      </w:r>
      <w:r w:rsidR="005C1E16" w:rsidRPr="00431923">
        <w:rPr>
          <w:rFonts w:ascii="Arial" w:hAnsi="Arial" w:cs="Arial"/>
          <w:sz w:val="26"/>
          <w:szCs w:val="26"/>
        </w:rPr>
        <w:t xml:space="preserve"> iskopan je kanal</w:t>
      </w:r>
      <w:r w:rsidR="00E92677" w:rsidRPr="00431923">
        <w:rPr>
          <w:rFonts w:ascii="Arial" w:hAnsi="Arial" w:cs="Arial"/>
          <w:sz w:val="26"/>
          <w:szCs w:val="26"/>
        </w:rPr>
        <w:t xml:space="preserve"> i po</w:t>
      </w:r>
      <w:r w:rsidR="005C1E16" w:rsidRPr="00431923">
        <w:rPr>
          <w:rFonts w:ascii="Arial" w:hAnsi="Arial" w:cs="Arial"/>
          <w:sz w:val="26"/>
          <w:szCs w:val="26"/>
        </w:rPr>
        <w:t>stavljene su cijevi za odvod vode</w:t>
      </w:r>
      <w:r w:rsidR="00E92677" w:rsidRPr="00431923">
        <w:rPr>
          <w:rFonts w:ascii="Arial" w:hAnsi="Arial" w:cs="Arial"/>
          <w:sz w:val="26"/>
          <w:szCs w:val="26"/>
        </w:rPr>
        <w:t>;</w:t>
      </w:r>
    </w:p>
    <w:p w:rsidR="00E92677" w:rsidRPr="00C47D7D" w:rsidRDefault="005C1E16" w:rsidP="000E20F8">
      <w:pPr>
        <w:numPr>
          <w:ilvl w:val="0"/>
          <w:numId w:val="14"/>
        </w:numPr>
        <w:spacing w:line="240" w:lineRule="auto"/>
        <w:jc w:val="both"/>
        <w:rPr>
          <w:rFonts w:ascii="Arial" w:hAnsi="Arial" w:cs="Arial"/>
          <w:sz w:val="26"/>
          <w:szCs w:val="26"/>
        </w:rPr>
      </w:pPr>
      <w:r w:rsidRPr="00C47D7D">
        <w:rPr>
          <w:rFonts w:ascii="Arial" w:hAnsi="Arial" w:cs="Arial"/>
          <w:sz w:val="26"/>
          <w:szCs w:val="26"/>
        </w:rPr>
        <w:t xml:space="preserve">postavljanji su betonski stubovi u vinogradu </w:t>
      </w:r>
      <w:r w:rsidR="00E92677" w:rsidRPr="00C47D7D">
        <w:rPr>
          <w:rFonts w:ascii="Arial" w:hAnsi="Arial" w:cs="Arial"/>
          <w:sz w:val="26"/>
          <w:szCs w:val="26"/>
        </w:rPr>
        <w:t>u stolarskoj radionici napravljene su tri klupe koje klijeti koriste dok borave napolju</w:t>
      </w:r>
      <w:r w:rsidR="000E20F8" w:rsidRPr="00C47D7D">
        <w:rPr>
          <w:rFonts w:ascii="Arial" w:hAnsi="Arial" w:cs="Arial"/>
          <w:sz w:val="26"/>
          <w:szCs w:val="26"/>
        </w:rPr>
        <w:t>;</w:t>
      </w:r>
    </w:p>
    <w:p w:rsidR="000E20F8" w:rsidRPr="00431923" w:rsidRDefault="00E92677" w:rsidP="000E20F8">
      <w:pPr>
        <w:numPr>
          <w:ilvl w:val="0"/>
          <w:numId w:val="14"/>
        </w:numPr>
        <w:spacing w:line="240" w:lineRule="auto"/>
        <w:jc w:val="both"/>
        <w:rPr>
          <w:rFonts w:ascii="Arial" w:hAnsi="Arial" w:cs="Arial"/>
          <w:sz w:val="26"/>
          <w:szCs w:val="26"/>
        </w:rPr>
      </w:pPr>
      <w:r w:rsidRPr="00431923">
        <w:rPr>
          <w:rFonts w:ascii="Arial" w:hAnsi="Arial" w:cs="Arial"/>
          <w:sz w:val="26"/>
          <w:szCs w:val="26"/>
        </w:rPr>
        <w:t>svakodnevno</w:t>
      </w:r>
      <w:r w:rsidR="000E20F8" w:rsidRPr="00431923">
        <w:rPr>
          <w:rFonts w:ascii="Arial" w:hAnsi="Arial" w:cs="Arial"/>
          <w:sz w:val="26"/>
          <w:szCs w:val="26"/>
        </w:rPr>
        <w:t xml:space="preserve"> se</w:t>
      </w:r>
      <w:r w:rsidRPr="00431923">
        <w:rPr>
          <w:rFonts w:ascii="Arial" w:hAnsi="Arial" w:cs="Arial"/>
          <w:sz w:val="26"/>
          <w:szCs w:val="26"/>
        </w:rPr>
        <w:t xml:space="preserve"> o</w:t>
      </w:r>
      <w:r w:rsidR="000E20F8" w:rsidRPr="00431923">
        <w:rPr>
          <w:rFonts w:ascii="Arial" w:hAnsi="Arial" w:cs="Arial"/>
          <w:sz w:val="26"/>
          <w:szCs w:val="26"/>
        </w:rPr>
        <w:t>državala higijena</w:t>
      </w:r>
      <w:r w:rsidRPr="00431923">
        <w:rPr>
          <w:rFonts w:ascii="Arial" w:hAnsi="Arial" w:cs="Arial"/>
          <w:sz w:val="26"/>
          <w:szCs w:val="26"/>
        </w:rPr>
        <w:t xml:space="preserve"> i čistoće svih prostorija ustanove</w:t>
      </w:r>
      <w:r w:rsidR="000E20F8" w:rsidRPr="00431923">
        <w:rPr>
          <w:rFonts w:ascii="Arial" w:hAnsi="Arial" w:cs="Arial"/>
          <w:sz w:val="26"/>
          <w:szCs w:val="26"/>
        </w:rPr>
        <w:t xml:space="preserve">. </w:t>
      </w:r>
    </w:p>
    <w:p w:rsidR="00C47D7D" w:rsidRDefault="00C47D7D" w:rsidP="00C34C7D">
      <w:pPr>
        <w:pStyle w:val="NormalWeb"/>
        <w:shd w:val="clear" w:color="auto" w:fill="FFFFFF"/>
        <w:jc w:val="both"/>
        <w:rPr>
          <w:rFonts w:ascii="Arial" w:hAnsi="Arial" w:cs="Arial"/>
          <w:sz w:val="26"/>
          <w:szCs w:val="26"/>
        </w:rPr>
      </w:pPr>
    </w:p>
    <w:p w:rsidR="00C34C7D" w:rsidRDefault="00E92677" w:rsidP="00C34C7D">
      <w:pPr>
        <w:pStyle w:val="NormalWeb"/>
        <w:shd w:val="clear" w:color="auto" w:fill="FFFFFF"/>
        <w:jc w:val="both"/>
        <w:rPr>
          <w:rFonts w:ascii="Arial" w:hAnsi="Arial" w:cs="Arial"/>
          <w:color w:val="222222"/>
          <w:sz w:val="26"/>
          <w:szCs w:val="26"/>
          <w:lang w:val="pl-PL"/>
        </w:rPr>
      </w:pPr>
      <w:r w:rsidRPr="00C34C7D">
        <w:rPr>
          <w:rFonts w:ascii="Arial" w:hAnsi="Arial" w:cs="Arial"/>
          <w:sz w:val="26"/>
          <w:szCs w:val="26"/>
        </w:rPr>
        <w:t>Takođe, određeni klijenti su povremeno obavljali poslove pomoćnog osoblja u kuhinji (podjela hrane,  pranje suđa itd), kao i poslove u vešeraju.</w:t>
      </w:r>
      <w:r w:rsidR="00C34C7D" w:rsidRPr="00C34C7D">
        <w:rPr>
          <w:rFonts w:ascii="Arial" w:hAnsi="Arial" w:cs="Arial"/>
          <w:color w:val="222222"/>
          <w:sz w:val="26"/>
          <w:szCs w:val="26"/>
          <w:lang w:val="pl-PL"/>
        </w:rPr>
        <w:t xml:space="preserve"> </w:t>
      </w:r>
    </w:p>
    <w:p w:rsidR="00C34C7D" w:rsidRPr="00C34C7D" w:rsidRDefault="00C34C7D" w:rsidP="00C34C7D">
      <w:pPr>
        <w:pStyle w:val="NormalWeb"/>
        <w:shd w:val="clear" w:color="auto" w:fill="FFFFFF"/>
        <w:jc w:val="both"/>
        <w:rPr>
          <w:rFonts w:ascii="Arial" w:hAnsi="Arial" w:cs="Arial"/>
          <w:color w:val="222222"/>
          <w:sz w:val="26"/>
          <w:szCs w:val="26"/>
          <w:lang w:val="sr-Latn-CS"/>
        </w:rPr>
      </w:pPr>
      <w:r w:rsidRPr="00C34C7D">
        <w:rPr>
          <w:rFonts w:ascii="Arial" w:hAnsi="Arial" w:cs="Arial"/>
          <w:color w:val="222222"/>
          <w:sz w:val="26"/>
          <w:szCs w:val="26"/>
          <w:lang w:val="pl-PL"/>
        </w:rPr>
        <w:t>Radno-okupaciona terapija,</w:t>
      </w:r>
      <w:r w:rsidRPr="00C34C7D">
        <w:rPr>
          <w:rStyle w:val="apple-converted-space"/>
          <w:rFonts w:ascii="Arial" w:hAnsi="Arial" w:cs="Arial"/>
          <w:b/>
          <w:bCs/>
          <w:color w:val="222222"/>
          <w:sz w:val="26"/>
          <w:szCs w:val="26"/>
          <w:lang w:val="pl-PL"/>
        </w:rPr>
        <w:t> </w:t>
      </w:r>
      <w:r w:rsidRPr="00C34C7D">
        <w:rPr>
          <w:rFonts w:ascii="Arial" w:hAnsi="Arial" w:cs="Arial"/>
          <w:color w:val="222222"/>
          <w:sz w:val="26"/>
          <w:szCs w:val="26"/>
          <w:lang w:val="sr-Latn-CS"/>
        </w:rPr>
        <w:t xml:space="preserve">koju </w:t>
      </w:r>
      <w:r w:rsidR="007205F5">
        <w:rPr>
          <w:rFonts w:ascii="Arial" w:hAnsi="Arial" w:cs="Arial"/>
          <w:color w:val="222222"/>
          <w:sz w:val="26"/>
          <w:szCs w:val="26"/>
          <w:lang w:val="sr-Latn-CS"/>
        </w:rPr>
        <w:t>su organizovali</w:t>
      </w:r>
      <w:r w:rsidR="008F5642">
        <w:rPr>
          <w:rFonts w:ascii="Arial" w:hAnsi="Arial" w:cs="Arial"/>
          <w:color w:val="222222"/>
          <w:sz w:val="26"/>
          <w:szCs w:val="26"/>
          <w:lang w:val="sr-Latn-CS"/>
        </w:rPr>
        <w:t xml:space="preserve"> radno-okupaci</w:t>
      </w:r>
      <w:r w:rsidRPr="00C34C7D">
        <w:rPr>
          <w:rFonts w:ascii="Arial" w:hAnsi="Arial" w:cs="Arial"/>
          <w:color w:val="222222"/>
          <w:sz w:val="26"/>
          <w:szCs w:val="26"/>
          <w:lang w:val="sr-Latn-CS"/>
        </w:rPr>
        <w:t>oni terapeuti, sprovodi</w:t>
      </w:r>
      <w:r w:rsidR="007205F5">
        <w:rPr>
          <w:rFonts w:ascii="Arial" w:hAnsi="Arial" w:cs="Arial"/>
          <w:color w:val="222222"/>
          <w:sz w:val="26"/>
          <w:szCs w:val="26"/>
          <w:lang w:val="sr-Latn-CS"/>
        </w:rPr>
        <w:t>la</w:t>
      </w:r>
      <w:r w:rsidRPr="00C34C7D">
        <w:rPr>
          <w:rFonts w:ascii="Arial" w:hAnsi="Arial" w:cs="Arial"/>
          <w:color w:val="222222"/>
          <w:sz w:val="26"/>
          <w:szCs w:val="26"/>
          <w:lang w:val="sr-Latn-CS"/>
        </w:rPr>
        <w:t xml:space="preserve"> se sa ciljem sticanja radnih navika i korigovanja ponašanja. Radno-okupaciona terapija i radne obaveze daju mogućnost klijentima da steknu nove vještine i da nauče obavljati poslove koji će im koristiti po završetku tretmana. Osim toga, planske, organizovane i osmišljene radno-okupacione aktivnosti, omogućavaju klijentima da se osjećaju korisno, da vide rezultate svog rada, da stvaraju pozitivan o</w:t>
      </w:r>
      <w:r>
        <w:rPr>
          <w:rFonts w:ascii="Arial" w:hAnsi="Arial" w:cs="Arial"/>
          <w:color w:val="222222"/>
          <w:sz w:val="26"/>
          <w:szCs w:val="26"/>
          <w:lang w:val="sr-Latn-CS"/>
        </w:rPr>
        <w:t>dnos prema radnoj disciplini i da stiču radne navike.</w:t>
      </w:r>
    </w:p>
    <w:p w:rsidR="000E20F8" w:rsidRDefault="00C34C7D" w:rsidP="007205F5">
      <w:pPr>
        <w:pStyle w:val="NormalWeb"/>
        <w:shd w:val="clear" w:color="auto" w:fill="FFFFFF"/>
        <w:jc w:val="both"/>
        <w:rPr>
          <w:rFonts w:ascii="Arial" w:hAnsi="Arial" w:cs="Arial"/>
          <w:color w:val="222222"/>
          <w:sz w:val="26"/>
          <w:szCs w:val="26"/>
          <w:lang w:val="sr-Latn-CS"/>
        </w:rPr>
      </w:pPr>
      <w:r w:rsidRPr="00C34C7D">
        <w:rPr>
          <w:rFonts w:ascii="Arial" w:hAnsi="Arial" w:cs="Arial"/>
          <w:color w:val="222222"/>
          <w:sz w:val="26"/>
          <w:szCs w:val="26"/>
          <w:lang w:val="sr-Latn-CS"/>
        </w:rPr>
        <w:t> </w:t>
      </w:r>
    </w:p>
    <w:p w:rsidR="00C47D7D" w:rsidRPr="007205F5" w:rsidRDefault="00C47D7D" w:rsidP="007205F5">
      <w:pPr>
        <w:pStyle w:val="NormalWeb"/>
        <w:shd w:val="clear" w:color="auto" w:fill="FFFFFF"/>
        <w:jc w:val="both"/>
        <w:rPr>
          <w:rFonts w:ascii="Arial" w:hAnsi="Arial" w:cs="Arial"/>
          <w:color w:val="222222"/>
          <w:sz w:val="26"/>
          <w:szCs w:val="26"/>
          <w:lang w:val="sr-Latn-CS"/>
        </w:rPr>
      </w:pPr>
    </w:p>
    <w:p w:rsidR="00E92677" w:rsidRPr="00431923" w:rsidRDefault="00E92677" w:rsidP="00C22690">
      <w:pPr>
        <w:spacing w:line="240" w:lineRule="auto"/>
        <w:jc w:val="center"/>
        <w:rPr>
          <w:rFonts w:ascii="Arial" w:hAnsi="Arial" w:cs="Arial"/>
          <w:b/>
          <w:sz w:val="26"/>
          <w:szCs w:val="26"/>
        </w:rPr>
      </w:pPr>
      <w:r w:rsidRPr="00431923">
        <w:rPr>
          <w:rFonts w:ascii="Arial" w:hAnsi="Arial" w:cs="Arial"/>
          <w:b/>
          <w:sz w:val="26"/>
          <w:szCs w:val="26"/>
        </w:rPr>
        <w:lastRenderedPageBreak/>
        <w:t>5.</w:t>
      </w:r>
      <w:r w:rsidRPr="00431923">
        <w:rPr>
          <w:rFonts w:ascii="Arial" w:hAnsi="Arial" w:cs="Arial"/>
          <w:b/>
          <w:sz w:val="26"/>
          <w:szCs w:val="26"/>
        </w:rPr>
        <w:tab/>
        <w:t>Poslovi obezbjeđenja lica i imovine</w:t>
      </w:r>
    </w:p>
    <w:p w:rsidR="00E92677" w:rsidRPr="00431923" w:rsidRDefault="00355F1F" w:rsidP="00C22690">
      <w:pPr>
        <w:spacing w:line="240" w:lineRule="auto"/>
        <w:jc w:val="both"/>
        <w:rPr>
          <w:rFonts w:ascii="Arial" w:hAnsi="Arial" w:cs="Arial"/>
          <w:sz w:val="26"/>
          <w:szCs w:val="26"/>
          <w:lang w:val="sr-Latn-CS"/>
        </w:rPr>
      </w:pPr>
      <w:r>
        <w:rPr>
          <w:rFonts w:ascii="Arial" w:hAnsi="Arial" w:cs="Arial"/>
          <w:sz w:val="26"/>
          <w:szCs w:val="26"/>
        </w:rPr>
        <w:t>U toku 2012.godine</w:t>
      </w:r>
      <w:r w:rsidR="00E92677" w:rsidRPr="00431923">
        <w:rPr>
          <w:rFonts w:ascii="Arial" w:hAnsi="Arial" w:cs="Arial"/>
          <w:sz w:val="26"/>
          <w:szCs w:val="26"/>
          <w:lang w:val="sr-Latn-CS"/>
        </w:rPr>
        <w:t xml:space="preserve">, rad </w:t>
      </w:r>
      <w:r>
        <w:rPr>
          <w:rFonts w:ascii="Arial" w:hAnsi="Arial" w:cs="Arial"/>
          <w:sz w:val="26"/>
          <w:szCs w:val="26"/>
          <w:lang w:val="sr-Latn-CS"/>
        </w:rPr>
        <w:t>S</w:t>
      </w:r>
      <w:r w:rsidR="00E92677" w:rsidRPr="00431923">
        <w:rPr>
          <w:rFonts w:ascii="Arial" w:hAnsi="Arial" w:cs="Arial"/>
          <w:sz w:val="26"/>
          <w:szCs w:val="26"/>
          <w:lang w:val="sr-Latn-CS"/>
        </w:rPr>
        <w:t>ektora za poslove obezbjeđenja lica i imovine obuhvatao je nekoliko intervencija:</w:t>
      </w:r>
    </w:p>
    <w:p w:rsidR="00E92677" w:rsidRPr="00431923" w:rsidRDefault="00355F1F" w:rsidP="00C22690">
      <w:pPr>
        <w:pStyle w:val="ListParagraph"/>
        <w:numPr>
          <w:ilvl w:val="0"/>
          <w:numId w:val="4"/>
        </w:numPr>
        <w:spacing w:line="240" w:lineRule="auto"/>
        <w:jc w:val="both"/>
        <w:rPr>
          <w:rFonts w:ascii="Arial" w:hAnsi="Arial" w:cs="Arial"/>
          <w:sz w:val="26"/>
          <w:szCs w:val="26"/>
          <w:lang w:val="sr-Latn-CS"/>
        </w:rPr>
      </w:pPr>
      <w:r>
        <w:rPr>
          <w:rFonts w:ascii="Arial" w:hAnsi="Arial" w:cs="Arial"/>
          <w:sz w:val="26"/>
          <w:szCs w:val="26"/>
          <w:lang w:val="sr-Latn-CS"/>
        </w:rPr>
        <w:t>u aprilu 2012.god. utvrđeno je da je jedan klijent unio manju količinu psihoaktivne supstance THC.</w:t>
      </w:r>
      <w:r w:rsidR="006E5F11">
        <w:rPr>
          <w:rFonts w:ascii="Arial" w:hAnsi="Arial" w:cs="Arial"/>
          <w:sz w:val="26"/>
          <w:szCs w:val="26"/>
          <w:lang w:val="sr-Latn-CS"/>
        </w:rPr>
        <w:t xml:space="preserve"> </w:t>
      </w:r>
      <w:r>
        <w:rPr>
          <w:rFonts w:ascii="Arial" w:hAnsi="Arial" w:cs="Arial"/>
          <w:sz w:val="26"/>
          <w:szCs w:val="26"/>
          <w:lang w:val="sr-Latn-CS"/>
        </w:rPr>
        <w:t>Naknadnim testiranjem potvrđeno je da je pet klijenata bilo pozitivno na naznačenu supstancu te</w:t>
      </w:r>
      <w:r w:rsidR="00E92677" w:rsidRPr="00431923">
        <w:rPr>
          <w:rFonts w:ascii="Arial" w:hAnsi="Arial" w:cs="Arial"/>
          <w:sz w:val="26"/>
          <w:szCs w:val="26"/>
          <w:lang w:val="sr-Latn-CS"/>
        </w:rPr>
        <w:t xml:space="preserve"> su udaljeni sa tretmana.</w:t>
      </w:r>
    </w:p>
    <w:p w:rsidR="00E92677" w:rsidRPr="00431923" w:rsidRDefault="00E92677" w:rsidP="00C22690">
      <w:pPr>
        <w:pStyle w:val="ListParagraph"/>
        <w:spacing w:line="240" w:lineRule="auto"/>
        <w:jc w:val="both"/>
        <w:rPr>
          <w:rFonts w:ascii="Arial" w:hAnsi="Arial" w:cs="Arial"/>
          <w:sz w:val="26"/>
          <w:szCs w:val="26"/>
          <w:lang w:val="sr-Latn-CS"/>
        </w:rPr>
      </w:pPr>
    </w:p>
    <w:p w:rsidR="00E92677" w:rsidRPr="00431923" w:rsidRDefault="00355F1F" w:rsidP="00C22690">
      <w:pPr>
        <w:pStyle w:val="ListParagraph"/>
        <w:numPr>
          <w:ilvl w:val="0"/>
          <w:numId w:val="4"/>
        </w:numPr>
        <w:spacing w:line="240" w:lineRule="auto"/>
        <w:jc w:val="both"/>
        <w:rPr>
          <w:rFonts w:ascii="Arial" w:hAnsi="Arial" w:cs="Arial"/>
          <w:sz w:val="26"/>
          <w:szCs w:val="26"/>
          <w:lang w:val="sr-Latn-CS"/>
        </w:rPr>
      </w:pPr>
      <w:r>
        <w:rPr>
          <w:rFonts w:ascii="Arial" w:hAnsi="Arial" w:cs="Arial"/>
          <w:sz w:val="26"/>
          <w:szCs w:val="26"/>
          <w:lang w:val="sr-Latn-CS"/>
        </w:rPr>
        <w:t xml:space="preserve">istog mjeseca </w:t>
      </w:r>
      <w:r w:rsidR="00E92677" w:rsidRPr="00431923">
        <w:rPr>
          <w:rFonts w:ascii="Arial" w:hAnsi="Arial" w:cs="Arial"/>
          <w:sz w:val="26"/>
          <w:szCs w:val="26"/>
          <w:lang w:val="sr-Latn-CS"/>
        </w:rPr>
        <w:t xml:space="preserve">prilikom prijema jednog klijenta na tretman, pretresom njegovih ličnih stvari, utvrđeno je da se kod njega nalaze tri tablete nepoznatog sastava, dok je naknadnim pretresom ovog klijenta pronađena manja količina psihoaktivne supstance THC, koja je bila zapakovana u PVC foliju. Iz tog razloga, klijent nije primljen na tretman. </w:t>
      </w:r>
    </w:p>
    <w:p w:rsidR="00E92677" w:rsidRPr="00431923" w:rsidRDefault="00E92677" w:rsidP="00C22690">
      <w:pPr>
        <w:pStyle w:val="ListParagraph"/>
        <w:spacing w:line="240" w:lineRule="auto"/>
        <w:jc w:val="both"/>
        <w:rPr>
          <w:rFonts w:ascii="Arial" w:hAnsi="Arial" w:cs="Arial"/>
          <w:sz w:val="26"/>
          <w:szCs w:val="26"/>
          <w:lang w:val="sr-Latn-CS"/>
        </w:rPr>
      </w:pPr>
    </w:p>
    <w:p w:rsidR="00E92677" w:rsidRPr="00431923" w:rsidRDefault="006E5F11" w:rsidP="00FF0A8C">
      <w:pPr>
        <w:pStyle w:val="ListParagraph"/>
        <w:numPr>
          <w:ilvl w:val="0"/>
          <w:numId w:val="4"/>
        </w:numPr>
        <w:spacing w:line="240" w:lineRule="auto"/>
        <w:jc w:val="both"/>
        <w:rPr>
          <w:rFonts w:ascii="Arial" w:hAnsi="Arial" w:cs="Arial"/>
          <w:sz w:val="26"/>
          <w:szCs w:val="26"/>
          <w:lang w:val="sr-Latn-CS"/>
        </w:rPr>
      </w:pPr>
      <w:r>
        <w:rPr>
          <w:rFonts w:ascii="Arial" w:hAnsi="Arial" w:cs="Arial"/>
          <w:sz w:val="26"/>
          <w:szCs w:val="26"/>
          <w:lang w:val="sr-Latn-CS"/>
        </w:rPr>
        <w:t xml:space="preserve">u </w:t>
      </w:r>
      <w:r w:rsidR="00E92677" w:rsidRPr="00431923">
        <w:rPr>
          <w:rFonts w:ascii="Arial" w:hAnsi="Arial" w:cs="Arial"/>
          <w:sz w:val="26"/>
          <w:szCs w:val="26"/>
          <w:lang w:val="sr-Latn-CS"/>
        </w:rPr>
        <w:t xml:space="preserve">juna 2012. godine,  </w:t>
      </w:r>
      <w:r>
        <w:rPr>
          <w:rFonts w:ascii="Arial" w:hAnsi="Arial" w:cs="Arial"/>
          <w:sz w:val="26"/>
          <w:szCs w:val="26"/>
          <w:lang w:val="sr-Latn-CS"/>
        </w:rPr>
        <w:t>jedan klijent žalio se na jaku glavobolju, ističići da se onesvjestio u kupatilu o čemu je obavješten njegov bliski rođak koji ga je poveo kod ljekara.</w:t>
      </w:r>
      <w:r w:rsidR="00437107">
        <w:rPr>
          <w:rFonts w:ascii="Arial" w:hAnsi="Arial" w:cs="Arial"/>
          <w:sz w:val="26"/>
          <w:szCs w:val="26"/>
          <w:lang w:val="sr-Latn-CS"/>
        </w:rPr>
        <w:t xml:space="preserve"> </w:t>
      </w:r>
      <w:r>
        <w:rPr>
          <w:rFonts w:ascii="Arial" w:hAnsi="Arial" w:cs="Arial"/>
          <w:sz w:val="26"/>
          <w:szCs w:val="26"/>
          <w:lang w:val="sr-Latn-CS"/>
        </w:rPr>
        <w:t>P</w:t>
      </w:r>
      <w:r w:rsidR="00E92677" w:rsidRPr="00431923">
        <w:rPr>
          <w:rFonts w:ascii="Arial" w:hAnsi="Arial" w:cs="Arial"/>
          <w:sz w:val="26"/>
          <w:szCs w:val="26"/>
          <w:lang w:val="sr-Latn-CS"/>
        </w:rPr>
        <w:t xml:space="preserve">o povratku sa </w:t>
      </w:r>
      <w:r w:rsidR="008F5642">
        <w:rPr>
          <w:rFonts w:ascii="Arial" w:hAnsi="Arial" w:cs="Arial"/>
          <w:sz w:val="26"/>
          <w:szCs w:val="26"/>
          <w:lang w:val="sr-Latn-CS"/>
        </w:rPr>
        <w:t>zdravst</w:t>
      </w:r>
      <w:r w:rsidR="00FF0A8C" w:rsidRPr="00431923">
        <w:rPr>
          <w:rFonts w:ascii="Arial" w:hAnsi="Arial" w:cs="Arial"/>
          <w:sz w:val="26"/>
          <w:szCs w:val="26"/>
          <w:lang w:val="sr-Latn-CS"/>
        </w:rPr>
        <w:t>venog</w:t>
      </w:r>
      <w:r w:rsidR="00E92677" w:rsidRPr="00431923">
        <w:rPr>
          <w:rFonts w:ascii="Arial" w:hAnsi="Arial" w:cs="Arial"/>
          <w:sz w:val="26"/>
          <w:szCs w:val="26"/>
          <w:lang w:val="sr-Latn-CS"/>
        </w:rPr>
        <w:t xml:space="preserve"> pregleda</w:t>
      </w:r>
      <w:r w:rsidR="00FF0A8C" w:rsidRPr="00431923">
        <w:rPr>
          <w:rFonts w:ascii="Arial" w:hAnsi="Arial" w:cs="Arial"/>
          <w:sz w:val="26"/>
          <w:szCs w:val="26"/>
          <w:lang w:val="sr-Latn-CS"/>
        </w:rPr>
        <w:t xml:space="preserve"> (HMP) kod</w:t>
      </w:r>
      <w:r>
        <w:rPr>
          <w:rFonts w:ascii="Arial" w:hAnsi="Arial" w:cs="Arial"/>
          <w:sz w:val="26"/>
          <w:szCs w:val="26"/>
          <w:lang w:val="sr-Latn-CS"/>
        </w:rPr>
        <w:t xml:space="preserve"> njega</w:t>
      </w:r>
      <w:r w:rsidR="00E92677" w:rsidRPr="00431923">
        <w:rPr>
          <w:rFonts w:ascii="Arial" w:hAnsi="Arial" w:cs="Arial"/>
          <w:sz w:val="26"/>
          <w:szCs w:val="26"/>
          <w:lang w:val="sr-Latn-CS"/>
        </w:rPr>
        <w:t xml:space="preserve"> je pronađena ampula op</w:t>
      </w:r>
      <w:r>
        <w:rPr>
          <w:rFonts w:ascii="Arial" w:hAnsi="Arial" w:cs="Arial"/>
          <w:sz w:val="26"/>
          <w:szCs w:val="26"/>
          <w:lang w:val="sr-Latn-CS"/>
        </w:rPr>
        <w:t>ijata tramadola.</w:t>
      </w:r>
      <w:r w:rsidR="00073F23">
        <w:rPr>
          <w:rFonts w:ascii="Arial" w:hAnsi="Arial" w:cs="Arial"/>
          <w:sz w:val="26"/>
          <w:szCs w:val="26"/>
          <w:lang w:val="sr-Latn-CS"/>
        </w:rPr>
        <w:t>Nakon par</w:t>
      </w:r>
      <w:r w:rsidR="00437107">
        <w:rPr>
          <w:rFonts w:ascii="Arial" w:hAnsi="Arial" w:cs="Arial"/>
          <w:sz w:val="26"/>
          <w:szCs w:val="26"/>
          <w:lang w:val="sr-Latn-CS"/>
        </w:rPr>
        <w:t xml:space="preserve"> dana</w:t>
      </w:r>
      <w:r>
        <w:rPr>
          <w:rFonts w:ascii="Arial" w:hAnsi="Arial" w:cs="Arial"/>
          <w:sz w:val="26"/>
          <w:szCs w:val="26"/>
          <w:lang w:val="sr-Latn-CS"/>
        </w:rPr>
        <w:t xml:space="preserve"> </w:t>
      </w:r>
      <w:r w:rsidR="00437107">
        <w:rPr>
          <w:rFonts w:ascii="Arial" w:hAnsi="Arial" w:cs="Arial"/>
          <w:sz w:val="26"/>
          <w:szCs w:val="26"/>
          <w:lang w:val="sr-Latn-CS"/>
        </w:rPr>
        <w:t>k</w:t>
      </w:r>
      <w:r>
        <w:rPr>
          <w:rFonts w:ascii="Arial" w:hAnsi="Arial" w:cs="Arial"/>
          <w:sz w:val="26"/>
          <w:szCs w:val="26"/>
          <w:lang w:val="sr-Latn-CS"/>
        </w:rPr>
        <w:t xml:space="preserve">lijent je samovoljno </w:t>
      </w:r>
      <w:r w:rsidR="00E92677" w:rsidRPr="00431923">
        <w:rPr>
          <w:rFonts w:ascii="Arial" w:hAnsi="Arial" w:cs="Arial"/>
          <w:sz w:val="26"/>
          <w:szCs w:val="26"/>
          <w:lang w:val="sr-Latn-CS"/>
        </w:rPr>
        <w:t xml:space="preserve">napustio Ustanovu. </w:t>
      </w:r>
    </w:p>
    <w:p w:rsidR="00FF0A8C" w:rsidRPr="00431923" w:rsidRDefault="00FF0A8C" w:rsidP="00FE397D">
      <w:pPr>
        <w:pStyle w:val="ListParagraph"/>
        <w:spacing w:line="240" w:lineRule="auto"/>
        <w:jc w:val="both"/>
        <w:rPr>
          <w:rFonts w:ascii="Times New Roman" w:hAnsi="Times New Roman"/>
          <w:sz w:val="26"/>
          <w:szCs w:val="26"/>
          <w:lang w:val="sr-Latn-CS"/>
        </w:rPr>
      </w:pPr>
    </w:p>
    <w:p w:rsidR="00FE397D" w:rsidRPr="00865354" w:rsidRDefault="00865354" w:rsidP="00865354">
      <w:pPr>
        <w:pStyle w:val="ListParagraph"/>
        <w:numPr>
          <w:ilvl w:val="0"/>
          <w:numId w:val="23"/>
        </w:numPr>
        <w:spacing w:line="240" w:lineRule="auto"/>
        <w:jc w:val="both"/>
        <w:rPr>
          <w:rFonts w:ascii="Arial" w:hAnsi="Arial" w:cs="Arial"/>
          <w:sz w:val="26"/>
          <w:szCs w:val="26"/>
          <w:lang w:val="sr-Latn-CS"/>
        </w:rPr>
      </w:pPr>
      <w:r>
        <w:rPr>
          <w:rFonts w:ascii="Arial" w:hAnsi="Arial" w:cs="Arial"/>
          <w:sz w:val="26"/>
          <w:szCs w:val="26"/>
          <w:lang w:val="sr-Latn-CS"/>
        </w:rPr>
        <w:t>U julu</w:t>
      </w:r>
      <w:r w:rsidR="00FE397D" w:rsidRPr="00431923">
        <w:rPr>
          <w:rFonts w:ascii="Arial" w:hAnsi="Arial" w:cs="Arial"/>
          <w:sz w:val="26"/>
          <w:szCs w:val="26"/>
          <w:lang w:val="sr-Latn-CS"/>
        </w:rPr>
        <w:t xml:space="preserve"> 2012.god. zaposleni u </w:t>
      </w:r>
      <w:r w:rsidR="0064271B" w:rsidRPr="00431923">
        <w:rPr>
          <w:rFonts w:ascii="Arial" w:hAnsi="Arial" w:cs="Arial"/>
          <w:sz w:val="26"/>
          <w:szCs w:val="26"/>
          <w:lang w:val="sr-Latn-CS"/>
        </w:rPr>
        <w:t>Sektoru</w:t>
      </w:r>
      <w:r w:rsidR="00FE397D" w:rsidRPr="00431923">
        <w:rPr>
          <w:rFonts w:ascii="Arial" w:hAnsi="Arial" w:cs="Arial"/>
          <w:sz w:val="26"/>
          <w:szCs w:val="26"/>
          <w:lang w:val="sr-Latn-CS"/>
        </w:rPr>
        <w:t xml:space="preserve"> za posl</w:t>
      </w:r>
      <w:r>
        <w:rPr>
          <w:rFonts w:ascii="Arial" w:hAnsi="Arial" w:cs="Arial"/>
          <w:sz w:val="26"/>
          <w:szCs w:val="26"/>
          <w:lang w:val="sr-Latn-CS"/>
        </w:rPr>
        <w:t>ove obezbeđenja lica i imovine posumn</w:t>
      </w:r>
      <w:r w:rsidRPr="00865354">
        <w:rPr>
          <w:rFonts w:ascii="Arial" w:hAnsi="Arial" w:cs="Arial"/>
          <w:sz w:val="26"/>
          <w:szCs w:val="26"/>
          <w:lang w:val="sr-Latn-CS"/>
        </w:rPr>
        <w:t>j</w:t>
      </w:r>
      <w:r>
        <w:rPr>
          <w:rFonts w:ascii="Arial" w:hAnsi="Arial" w:cs="Arial"/>
          <w:sz w:val="26"/>
          <w:szCs w:val="26"/>
          <w:lang w:val="sr-Latn-CS"/>
        </w:rPr>
        <w:t>a</w:t>
      </w:r>
      <w:r w:rsidRPr="00865354">
        <w:rPr>
          <w:rFonts w:ascii="Arial" w:hAnsi="Arial" w:cs="Arial"/>
          <w:sz w:val="26"/>
          <w:szCs w:val="26"/>
          <w:lang w:val="sr-Latn-CS"/>
        </w:rPr>
        <w:t>li su</w:t>
      </w:r>
      <w:r>
        <w:rPr>
          <w:rFonts w:ascii="Arial" w:hAnsi="Arial" w:cs="Arial"/>
          <w:sz w:val="26"/>
          <w:szCs w:val="26"/>
          <w:lang w:val="sr-Latn-CS"/>
        </w:rPr>
        <w:t xml:space="preserve"> </w:t>
      </w:r>
      <w:r w:rsidRPr="00865354">
        <w:rPr>
          <w:rFonts w:ascii="Arial" w:hAnsi="Arial" w:cs="Arial"/>
          <w:sz w:val="26"/>
          <w:szCs w:val="26"/>
          <w:lang w:val="sr-Latn-CS"/>
        </w:rPr>
        <w:t xml:space="preserve">da je vjerenica od jednog klijenta </w:t>
      </w:r>
      <w:r>
        <w:rPr>
          <w:rFonts w:ascii="Arial" w:hAnsi="Arial" w:cs="Arial"/>
          <w:sz w:val="26"/>
          <w:szCs w:val="26"/>
          <w:lang w:val="sr-Latn-CS"/>
        </w:rPr>
        <w:t xml:space="preserve">koja je </w:t>
      </w:r>
      <w:r w:rsidRPr="00865354">
        <w:rPr>
          <w:rFonts w:ascii="Arial" w:hAnsi="Arial" w:cs="Arial"/>
          <w:sz w:val="26"/>
          <w:szCs w:val="26"/>
          <w:lang w:val="sr-Latn-CS"/>
        </w:rPr>
        <w:t xml:space="preserve">došla u posjetu </w:t>
      </w:r>
      <w:r>
        <w:rPr>
          <w:rFonts w:ascii="Arial" w:hAnsi="Arial" w:cs="Arial"/>
          <w:sz w:val="26"/>
          <w:szCs w:val="26"/>
          <w:lang w:val="sr-Latn-CS"/>
        </w:rPr>
        <w:t xml:space="preserve">bila </w:t>
      </w:r>
      <w:r w:rsidRPr="00865354">
        <w:rPr>
          <w:rFonts w:ascii="Arial" w:hAnsi="Arial" w:cs="Arial"/>
          <w:sz w:val="26"/>
          <w:szCs w:val="26"/>
          <w:lang w:val="sr-Latn-CS"/>
        </w:rPr>
        <w:t>pod dejstvom neke od psihoaktivnih supastanic</w:t>
      </w:r>
      <w:r>
        <w:rPr>
          <w:rFonts w:ascii="Arial" w:hAnsi="Arial" w:cs="Arial"/>
          <w:sz w:val="26"/>
          <w:szCs w:val="26"/>
          <w:lang w:val="sr-Latn-CS"/>
        </w:rPr>
        <w:t>i</w:t>
      </w:r>
      <w:r w:rsidRPr="00865354">
        <w:rPr>
          <w:rFonts w:ascii="Arial" w:hAnsi="Arial" w:cs="Arial"/>
          <w:sz w:val="26"/>
          <w:szCs w:val="26"/>
          <w:lang w:val="sr-Latn-CS"/>
        </w:rPr>
        <w:t>.</w:t>
      </w:r>
      <w:r w:rsidR="00B349E6">
        <w:rPr>
          <w:rFonts w:ascii="Arial" w:hAnsi="Arial" w:cs="Arial"/>
          <w:sz w:val="26"/>
          <w:szCs w:val="26"/>
          <w:lang w:val="sr-Latn-CS"/>
        </w:rPr>
        <w:t xml:space="preserve"> Pošto nismo imali ovlašć</w:t>
      </w:r>
      <w:r>
        <w:rPr>
          <w:rFonts w:ascii="Arial" w:hAnsi="Arial" w:cs="Arial"/>
          <w:sz w:val="26"/>
          <w:szCs w:val="26"/>
          <w:lang w:val="sr-Latn-CS"/>
        </w:rPr>
        <w:t xml:space="preserve">enja da testiramo lica koja dolaze u </w:t>
      </w:r>
      <w:r w:rsidR="00B349E6">
        <w:rPr>
          <w:rFonts w:ascii="Arial" w:hAnsi="Arial" w:cs="Arial"/>
          <w:sz w:val="26"/>
          <w:szCs w:val="26"/>
          <w:lang w:val="sr-Latn-CS"/>
        </w:rPr>
        <w:t xml:space="preserve">posjetu, sljedećeg dana izvršili smo testiranje klijenata i utvrdili </w:t>
      </w:r>
      <w:r>
        <w:rPr>
          <w:rFonts w:ascii="Arial" w:hAnsi="Arial" w:cs="Arial"/>
          <w:sz w:val="26"/>
          <w:szCs w:val="26"/>
          <w:lang w:val="sr-Latn-CS"/>
        </w:rPr>
        <w:t xml:space="preserve"> da su dva klijenta bila pozitivna na tabletu „suboteks“ , </w:t>
      </w:r>
      <w:r w:rsidR="00FE397D" w:rsidRPr="00865354">
        <w:rPr>
          <w:rFonts w:ascii="Arial" w:hAnsi="Arial" w:cs="Arial"/>
          <w:sz w:val="26"/>
          <w:szCs w:val="26"/>
          <w:lang w:val="sr-Latn-CS"/>
        </w:rPr>
        <w:t>tr</w:t>
      </w:r>
      <w:r w:rsidR="0064271B" w:rsidRPr="00865354">
        <w:rPr>
          <w:rFonts w:ascii="Arial" w:hAnsi="Arial" w:cs="Arial"/>
          <w:sz w:val="26"/>
          <w:szCs w:val="26"/>
          <w:lang w:val="sr-Latn-CS"/>
        </w:rPr>
        <w:t>eći klijent je odbio testiranje</w:t>
      </w:r>
      <w:r w:rsidR="00FE397D" w:rsidRPr="00865354">
        <w:rPr>
          <w:rFonts w:ascii="Arial" w:hAnsi="Arial" w:cs="Arial"/>
          <w:sz w:val="26"/>
          <w:szCs w:val="26"/>
          <w:lang w:val="sr-Latn-CS"/>
        </w:rPr>
        <w:t>,</w:t>
      </w:r>
      <w:r w:rsidR="0064271B" w:rsidRPr="00865354">
        <w:rPr>
          <w:rFonts w:ascii="Arial" w:hAnsi="Arial" w:cs="Arial"/>
          <w:sz w:val="26"/>
          <w:szCs w:val="26"/>
          <w:lang w:val="sr-Latn-CS"/>
        </w:rPr>
        <w:t xml:space="preserve"> dok se četvrti klijent</w:t>
      </w:r>
      <w:r w:rsidR="00FE397D" w:rsidRPr="00865354">
        <w:rPr>
          <w:rFonts w:ascii="Arial" w:hAnsi="Arial" w:cs="Arial"/>
          <w:sz w:val="26"/>
          <w:szCs w:val="26"/>
          <w:lang w:val="sr-Latn-CS"/>
        </w:rPr>
        <w:t>,</w:t>
      </w:r>
      <w:r w:rsidR="0064271B" w:rsidRPr="00865354">
        <w:rPr>
          <w:rFonts w:ascii="Arial" w:hAnsi="Arial" w:cs="Arial"/>
          <w:sz w:val="26"/>
          <w:szCs w:val="26"/>
          <w:lang w:val="sr-Latn-CS"/>
        </w:rPr>
        <w:t xml:space="preserve"> od ranih jutarnjih časova</w:t>
      </w:r>
      <w:r w:rsidR="00FE397D" w:rsidRPr="00865354">
        <w:rPr>
          <w:rFonts w:ascii="Arial" w:hAnsi="Arial" w:cs="Arial"/>
          <w:sz w:val="26"/>
          <w:szCs w:val="26"/>
          <w:lang w:val="sr-Latn-CS"/>
        </w:rPr>
        <w:t>,</w:t>
      </w:r>
      <w:r w:rsidR="0064271B" w:rsidRPr="00865354">
        <w:rPr>
          <w:rFonts w:ascii="Arial" w:hAnsi="Arial" w:cs="Arial"/>
          <w:sz w:val="26"/>
          <w:szCs w:val="26"/>
          <w:lang w:val="sr-Latn-CS"/>
        </w:rPr>
        <w:t xml:space="preserve"> </w:t>
      </w:r>
      <w:r w:rsidR="00FE397D" w:rsidRPr="00865354">
        <w:rPr>
          <w:rFonts w:ascii="Arial" w:hAnsi="Arial" w:cs="Arial"/>
          <w:sz w:val="26"/>
          <w:szCs w:val="26"/>
          <w:lang w:val="sr-Latn-CS"/>
        </w:rPr>
        <w:t>nalazio na unaprijed zakazanom ljekarskom pregledu u pratnji roditelja.</w:t>
      </w:r>
      <w:r w:rsidR="0064271B" w:rsidRPr="00865354">
        <w:rPr>
          <w:rFonts w:ascii="Arial" w:hAnsi="Arial" w:cs="Arial"/>
          <w:sz w:val="26"/>
          <w:szCs w:val="26"/>
          <w:lang w:val="sr-Latn-CS"/>
        </w:rPr>
        <w:t xml:space="preserve"> </w:t>
      </w:r>
      <w:r w:rsidR="00FE397D" w:rsidRPr="00865354">
        <w:rPr>
          <w:rFonts w:ascii="Arial" w:hAnsi="Arial" w:cs="Arial"/>
          <w:sz w:val="26"/>
          <w:szCs w:val="26"/>
          <w:lang w:val="sr-Latn-CS"/>
        </w:rPr>
        <w:t>Ovaj klijent je više puta pozivan da se vrati kako bi se izvršilo testiranje što isti nije uradio već</w:t>
      </w:r>
      <w:r w:rsidR="0064271B" w:rsidRPr="00865354">
        <w:rPr>
          <w:rFonts w:ascii="Arial" w:hAnsi="Arial" w:cs="Arial"/>
          <w:sz w:val="26"/>
          <w:szCs w:val="26"/>
          <w:lang w:val="sr-Latn-CS"/>
        </w:rPr>
        <w:t xml:space="preserve"> se vratio u večernjim časovima</w:t>
      </w:r>
      <w:r w:rsidR="00FE397D" w:rsidRPr="00865354">
        <w:rPr>
          <w:rFonts w:ascii="Arial" w:hAnsi="Arial" w:cs="Arial"/>
          <w:sz w:val="26"/>
          <w:szCs w:val="26"/>
          <w:lang w:val="sr-Latn-CS"/>
        </w:rPr>
        <w:t>, nakon čega je ovoj četvorici klijenata izrečena mjera „otpusta zbog</w:t>
      </w:r>
      <w:r w:rsidR="0064271B" w:rsidRPr="00865354">
        <w:rPr>
          <w:rFonts w:ascii="Arial" w:hAnsi="Arial" w:cs="Arial"/>
          <w:sz w:val="26"/>
          <w:szCs w:val="26"/>
          <w:lang w:val="sr-Latn-CS"/>
        </w:rPr>
        <w:t xml:space="preserve"> kršenje eliminatornih pravila“</w:t>
      </w:r>
      <w:r w:rsidR="00FE397D" w:rsidRPr="00865354">
        <w:rPr>
          <w:rFonts w:ascii="Arial" w:hAnsi="Arial" w:cs="Arial"/>
          <w:sz w:val="26"/>
          <w:szCs w:val="26"/>
          <w:lang w:val="sr-Latn-CS"/>
        </w:rPr>
        <w:t xml:space="preserve">. </w:t>
      </w:r>
    </w:p>
    <w:p w:rsidR="0064271B" w:rsidRPr="00431923" w:rsidRDefault="0064271B" w:rsidP="0064271B">
      <w:pPr>
        <w:pStyle w:val="ListParagraph"/>
        <w:spacing w:line="240" w:lineRule="auto"/>
        <w:jc w:val="both"/>
        <w:rPr>
          <w:rFonts w:ascii="Arial" w:hAnsi="Arial" w:cs="Arial"/>
          <w:sz w:val="26"/>
          <w:szCs w:val="26"/>
          <w:lang w:val="sr-Latn-CS"/>
        </w:rPr>
      </w:pPr>
    </w:p>
    <w:p w:rsidR="00FE397D" w:rsidRPr="00431923" w:rsidRDefault="00C935C4" w:rsidP="004A1067">
      <w:pPr>
        <w:pStyle w:val="ListParagraph"/>
        <w:numPr>
          <w:ilvl w:val="0"/>
          <w:numId w:val="23"/>
        </w:numPr>
        <w:spacing w:line="240" w:lineRule="auto"/>
        <w:jc w:val="both"/>
        <w:rPr>
          <w:rFonts w:ascii="Arial" w:hAnsi="Arial" w:cs="Arial"/>
          <w:sz w:val="26"/>
          <w:szCs w:val="26"/>
          <w:lang w:val="sr-Latn-CS"/>
        </w:rPr>
      </w:pPr>
      <w:r>
        <w:rPr>
          <w:rFonts w:ascii="Arial" w:hAnsi="Arial" w:cs="Arial"/>
          <w:sz w:val="26"/>
          <w:szCs w:val="26"/>
          <w:lang w:val="sr-Latn-CS"/>
        </w:rPr>
        <w:t>U decembru</w:t>
      </w:r>
      <w:r w:rsidR="004A1067" w:rsidRPr="00431923">
        <w:rPr>
          <w:rFonts w:ascii="Arial" w:hAnsi="Arial" w:cs="Arial"/>
          <w:sz w:val="26"/>
          <w:szCs w:val="26"/>
          <w:lang w:val="sr-Latn-CS"/>
        </w:rPr>
        <w:t xml:space="preserve"> 2012. zaposleni u Službi za poslove obezbeđenja lica i imovine nakon što su posumnjali da je p</w:t>
      </w:r>
      <w:r w:rsidR="00FE397D" w:rsidRPr="00431923">
        <w:rPr>
          <w:rFonts w:ascii="Arial" w:hAnsi="Arial" w:cs="Arial"/>
          <w:sz w:val="26"/>
          <w:szCs w:val="26"/>
          <w:lang w:val="sr-Latn-CS"/>
        </w:rPr>
        <w:t xml:space="preserve">rilikom povratka sa vikend izlaska jedan od klijenata unio manju količinu tableta „bromazepan“  </w:t>
      </w:r>
      <w:r w:rsidR="004A1067" w:rsidRPr="00431923">
        <w:rPr>
          <w:rFonts w:ascii="Arial" w:hAnsi="Arial" w:cs="Arial"/>
          <w:sz w:val="26"/>
          <w:szCs w:val="26"/>
          <w:lang w:val="sr-Latn-CS"/>
        </w:rPr>
        <w:t>testirali dva klijenta i izvršili</w:t>
      </w:r>
      <w:r w:rsidR="00B43EA2" w:rsidRPr="00431923">
        <w:rPr>
          <w:rFonts w:ascii="Arial" w:hAnsi="Arial" w:cs="Arial"/>
          <w:sz w:val="26"/>
          <w:szCs w:val="26"/>
          <w:lang w:val="sr-Latn-CS"/>
        </w:rPr>
        <w:t xml:space="preserve"> </w:t>
      </w:r>
      <w:r w:rsidR="004A1067" w:rsidRPr="00431923">
        <w:rPr>
          <w:rFonts w:ascii="Arial" w:hAnsi="Arial" w:cs="Arial"/>
          <w:sz w:val="26"/>
          <w:szCs w:val="26"/>
          <w:lang w:val="sr-Latn-CS"/>
        </w:rPr>
        <w:t>pretres prostorija u kojima borave</w:t>
      </w:r>
      <w:r w:rsidR="00FE397D" w:rsidRPr="00431923">
        <w:rPr>
          <w:rFonts w:ascii="Arial" w:hAnsi="Arial" w:cs="Arial"/>
          <w:sz w:val="26"/>
          <w:szCs w:val="26"/>
          <w:lang w:val="sr-Latn-CS"/>
        </w:rPr>
        <w:t xml:space="preserve">. Kasnije u toku razgovora oni su priznali da su uzeli tablete koje je prethodno unio jedan od njih nakon čega im je izrečena mjera „otpusta zbog kršenja eliminatornih pravila“.   </w:t>
      </w:r>
    </w:p>
    <w:p w:rsidR="00FE397D" w:rsidRPr="00431923" w:rsidRDefault="00FE397D" w:rsidP="00FE397D">
      <w:pPr>
        <w:spacing w:line="240" w:lineRule="auto"/>
        <w:jc w:val="both"/>
        <w:rPr>
          <w:rFonts w:ascii="Arial" w:hAnsi="Arial" w:cs="Arial"/>
          <w:sz w:val="26"/>
          <w:szCs w:val="26"/>
        </w:rPr>
      </w:pPr>
      <w:r w:rsidRPr="00431923">
        <w:rPr>
          <w:rFonts w:ascii="Arial" w:hAnsi="Arial" w:cs="Arial"/>
          <w:sz w:val="26"/>
          <w:szCs w:val="26"/>
          <w:lang w:val="sr-Latn-CS"/>
        </w:rPr>
        <w:lastRenderedPageBreak/>
        <w:t xml:space="preserve">Poslovi obezbjeđenja lica i imovine podrazumijevali su, između ostalog, i kontrolu ulaska i izlaska iz Javne ustanove osoba od povjerenja klijenata. </w:t>
      </w:r>
      <w:r w:rsidRPr="00431923">
        <w:rPr>
          <w:rFonts w:ascii="Arial" w:hAnsi="Arial" w:cs="Arial"/>
          <w:sz w:val="26"/>
          <w:szCs w:val="26"/>
        </w:rPr>
        <w:t xml:space="preserve">U izvještajnom periodu, bile su </w:t>
      </w:r>
      <w:r w:rsidRPr="00431923">
        <w:rPr>
          <w:rFonts w:ascii="Arial" w:hAnsi="Arial" w:cs="Arial"/>
          <w:b/>
          <w:sz w:val="26"/>
          <w:szCs w:val="26"/>
        </w:rPr>
        <w:t>764</w:t>
      </w:r>
      <w:r w:rsidRPr="00431923">
        <w:rPr>
          <w:rFonts w:ascii="Arial" w:hAnsi="Arial" w:cs="Arial"/>
          <w:sz w:val="26"/>
          <w:szCs w:val="26"/>
        </w:rPr>
        <w:t xml:space="preserve"> posjete klijentima od strane osoba od povjerenja. </w:t>
      </w:r>
    </w:p>
    <w:p w:rsidR="00FF0A8C" w:rsidRPr="00431923" w:rsidRDefault="00FE397D" w:rsidP="00FE397D">
      <w:pPr>
        <w:spacing w:line="240" w:lineRule="auto"/>
        <w:jc w:val="both"/>
        <w:rPr>
          <w:rFonts w:ascii="Arial" w:hAnsi="Arial" w:cs="Arial"/>
          <w:sz w:val="26"/>
          <w:szCs w:val="26"/>
        </w:rPr>
      </w:pPr>
      <w:r w:rsidRPr="00431923">
        <w:rPr>
          <w:rFonts w:ascii="Arial" w:hAnsi="Arial" w:cs="Arial"/>
          <w:sz w:val="26"/>
          <w:szCs w:val="26"/>
        </w:rPr>
        <w:t xml:space="preserve">Takođe, zaposleni u službi </w:t>
      </w:r>
      <w:r w:rsidR="00FF0A8C" w:rsidRPr="00431923">
        <w:rPr>
          <w:rFonts w:ascii="Arial" w:hAnsi="Arial" w:cs="Arial"/>
          <w:sz w:val="26"/>
          <w:szCs w:val="26"/>
        </w:rPr>
        <w:t xml:space="preserve">obezbjeđenja </w:t>
      </w:r>
      <w:r w:rsidR="00802C13" w:rsidRPr="00431923">
        <w:rPr>
          <w:rFonts w:ascii="Arial" w:hAnsi="Arial" w:cs="Arial"/>
          <w:b/>
          <w:sz w:val="26"/>
          <w:szCs w:val="26"/>
        </w:rPr>
        <w:t>151</w:t>
      </w:r>
      <w:r w:rsidR="00802C13" w:rsidRPr="00431923">
        <w:rPr>
          <w:rFonts w:ascii="Arial" w:hAnsi="Arial" w:cs="Arial"/>
          <w:sz w:val="26"/>
          <w:szCs w:val="26"/>
        </w:rPr>
        <w:t xml:space="preserve"> put</w:t>
      </w:r>
      <w:r w:rsidR="00802C13">
        <w:rPr>
          <w:rFonts w:ascii="Arial" w:hAnsi="Arial" w:cs="Arial"/>
          <w:sz w:val="26"/>
          <w:szCs w:val="26"/>
        </w:rPr>
        <w:t xml:space="preserve"> </w:t>
      </w:r>
      <w:r w:rsidR="00FF0A8C" w:rsidRPr="00431923">
        <w:rPr>
          <w:rFonts w:ascii="Arial" w:hAnsi="Arial" w:cs="Arial"/>
          <w:sz w:val="26"/>
          <w:szCs w:val="26"/>
        </w:rPr>
        <w:t>vodili su klijente u medicinske ustanove radi o</w:t>
      </w:r>
      <w:r w:rsidR="00802C13">
        <w:rPr>
          <w:rFonts w:ascii="Arial" w:hAnsi="Arial" w:cs="Arial"/>
          <w:sz w:val="26"/>
          <w:szCs w:val="26"/>
        </w:rPr>
        <w:t>bavljanja zdrastvenih pregleda.</w:t>
      </w:r>
    </w:p>
    <w:p w:rsidR="00FE397D" w:rsidRPr="00431923" w:rsidRDefault="00FF0A8C" w:rsidP="00FE397D">
      <w:pPr>
        <w:spacing w:line="240" w:lineRule="auto"/>
        <w:jc w:val="both"/>
        <w:rPr>
          <w:rFonts w:ascii="Arial" w:hAnsi="Arial" w:cs="Arial"/>
          <w:sz w:val="26"/>
          <w:szCs w:val="26"/>
        </w:rPr>
      </w:pPr>
      <w:r w:rsidRPr="00431923">
        <w:rPr>
          <w:rFonts w:ascii="Arial" w:hAnsi="Arial" w:cs="Arial"/>
          <w:sz w:val="26"/>
          <w:szCs w:val="26"/>
        </w:rPr>
        <w:t>Pored toga, oni su</w:t>
      </w:r>
      <w:r w:rsidR="00FE397D" w:rsidRPr="00431923">
        <w:rPr>
          <w:rFonts w:ascii="Arial" w:hAnsi="Arial" w:cs="Arial"/>
          <w:sz w:val="26"/>
          <w:szCs w:val="26"/>
        </w:rPr>
        <w:t xml:space="preserve"> </w:t>
      </w:r>
      <w:r w:rsidRPr="00431923">
        <w:rPr>
          <w:rFonts w:ascii="Arial" w:hAnsi="Arial" w:cs="Arial"/>
          <w:sz w:val="26"/>
          <w:szCs w:val="26"/>
        </w:rPr>
        <w:t xml:space="preserve">vodili klijente u nadležni sud kako bi prisustvovali ročištima u krivičnim postupcima koji su se vodili protiv klijenata, a u izvještajnom period ovih aktivnosti bilo je ukupno </w:t>
      </w:r>
      <w:r w:rsidRPr="00431923">
        <w:rPr>
          <w:rFonts w:ascii="Arial" w:hAnsi="Arial" w:cs="Arial"/>
          <w:b/>
          <w:sz w:val="26"/>
          <w:szCs w:val="26"/>
        </w:rPr>
        <w:t>21</w:t>
      </w:r>
      <w:r w:rsidR="00FE397D" w:rsidRPr="00431923">
        <w:rPr>
          <w:rFonts w:ascii="Arial" w:hAnsi="Arial" w:cs="Arial"/>
          <w:sz w:val="26"/>
          <w:szCs w:val="26"/>
        </w:rPr>
        <w:t>.</w:t>
      </w:r>
    </w:p>
    <w:p w:rsidR="00FE397D" w:rsidRPr="00431923" w:rsidRDefault="00FE397D" w:rsidP="00FE397D">
      <w:pPr>
        <w:spacing w:line="240" w:lineRule="auto"/>
        <w:jc w:val="both"/>
        <w:rPr>
          <w:rFonts w:ascii="Arial" w:hAnsi="Arial" w:cs="Arial"/>
          <w:sz w:val="26"/>
          <w:szCs w:val="26"/>
        </w:rPr>
      </w:pPr>
      <w:r w:rsidRPr="00431923">
        <w:rPr>
          <w:rFonts w:ascii="Arial" w:hAnsi="Arial" w:cs="Arial"/>
          <w:sz w:val="26"/>
          <w:szCs w:val="26"/>
        </w:rPr>
        <w:t xml:space="preserve">Obavljeno je ukupno </w:t>
      </w:r>
      <w:r w:rsidRPr="00431923">
        <w:rPr>
          <w:rFonts w:ascii="Arial" w:hAnsi="Arial" w:cs="Arial"/>
          <w:b/>
          <w:sz w:val="26"/>
          <w:szCs w:val="26"/>
        </w:rPr>
        <w:t>788</w:t>
      </w:r>
      <w:r w:rsidRPr="00431923">
        <w:rPr>
          <w:rFonts w:ascii="Arial" w:hAnsi="Arial" w:cs="Arial"/>
          <w:sz w:val="26"/>
          <w:szCs w:val="26"/>
        </w:rPr>
        <w:t xml:space="preserve"> testiranja na prisustvo psihoaktivnih supstanci u organizmu sa klijentima koji se nalaze na rezidencijalnom i nerezidencijalnom tretmanu, kao i sa kandidatima koji su zainteresovani za tretman u našoj ustanovi.</w:t>
      </w:r>
    </w:p>
    <w:p w:rsidR="00E92677" w:rsidRPr="00431923" w:rsidRDefault="00E92677" w:rsidP="00FE397D">
      <w:pPr>
        <w:spacing w:line="240" w:lineRule="auto"/>
        <w:jc w:val="both"/>
        <w:rPr>
          <w:rFonts w:ascii="Times New Roman" w:hAnsi="Times New Roman"/>
          <w:sz w:val="26"/>
          <w:szCs w:val="26"/>
        </w:rPr>
      </w:pPr>
    </w:p>
    <w:p w:rsidR="00E92677" w:rsidRPr="00431923" w:rsidRDefault="00E92677" w:rsidP="00C22690">
      <w:pPr>
        <w:spacing w:line="240" w:lineRule="auto"/>
        <w:jc w:val="center"/>
        <w:rPr>
          <w:rFonts w:ascii="Arial" w:hAnsi="Arial" w:cs="Arial"/>
          <w:b/>
          <w:sz w:val="26"/>
          <w:szCs w:val="26"/>
        </w:rPr>
      </w:pPr>
      <w:r w:rsidRPr="00431923">
        <w:rPr>
          <w:rFonts w:ascii="Arial" w:hAnsi="Arial" w:cs="Arial"/>
          <w:b/>
          <w:sz w:val="26"/>
          <w:szCs w:val="26"/>
        </w:rPr>
        <w:t>6.</w:t>
      </w:r>
      <w:r w:rsidRPr="00431923">
        <w:rPr>
          <w:rFonts w:ascii="Arial" w:hAnsi="Arial" w:cs="Arial"/>
          <w:b/>
          <w:sz w:val="26"/>
          <w:szCs w:val="26"/>
        </w:rPr>
        <w:tab/>
        <w:t>Sportsko- rekreativne aktivnosti</w:t>
      </w:r>
    </w:p>
    <w:p w:rsidR="00884C64" w:rsidRPr="00431923" w:rsidRDefault="00E92677" w:rsidP="00C22690">
      <w:pPr>
        <w:spacing w:line="240" w:lineRule="auto"/>
        <w:jc w:val="both"/>
        <w:rPr>
          <w:rFonts w:ascii="Arial" w:hAnsi="Arial" w:cs="Arial"/>
          <w:sz w:val="26"/>
          <w:szCs w:val="26"/>
        </w:rPr>
      </w:pPr>
      <w:r w:rsidRPr="00431923">
        <w:rPr>
          <w:rFonts w:ascii="Arial" w:hAnsi="Arial" w:cs="Arial"/>
          <w:sz w:val="26"/>
          <w:szCs w:val="26"/>
        </w:rPr>
        <w:t>Sportsko-rekreativne aktivnosti, kao sast</w:t>
      </w:r>
      <w:r w:rsidR="00C47D7D">
        <w:rPr>
          <w:rFonts w:ascii="Arial" w:hAnsi="Arial" w:cs="Arial"/>
          <w:sz w:val="26"/>
          <w:szCs w:val="26"/>
        </w:rPr>
        <w:t>a</w:t>
      </w:r>
      <w:r w:rsidRPr="00431923">
        <w:rPr>
          <w:rFonts w:ascii="Arial" w:hAnsi="Arial" w:cs="Arial"/>
          <w:sz w:val="26"/>
          <w:szCs w:val="26"/>
        </w:rPr>
        <w:t>vni dio tretmana rehabilitacij</w:t>
      </w:r>
      <w:r w:rsidR="00884C64" w:rsidRPr="00431923">
        <w:rPr>
          <w:rFonts w:ascii="Arial" w:hAnsi="Arial" w:cs="Arial"/>
          <w:sz w:val="26"/>
          <w:szCs w:val="26"/>
        </w:rPr>
        <w:t>e i resocij</w:t>
      </w:r>
      <w:r w:rsidR="008F5642">
        <w:rPr>
          <w:rFonts w:ascii="Arial" w:hAnsi="Arial" w:cs="Arial"/>
          <w:sz w:val="26"/>
          <w:szCs w:val="26"/>
        </w:rPr>
        <w:t>a</w:t>
      </w:r>
      <w:r w:rsidR="00884C64" w:rsidRPr="00431923">
        <w:rPr>
          <w:rFonts w:ascii="Arial" w:hAnsi="Arial" w:cs="Arial"/>
          <w:sz w:val="26"/>
          <w:szCs w:val="26"/>
        </w:rPr>
        <w:t>lizacije klijenata, I</w:t>
      </w:r>
      <w:r w:rsidRPr="00431923">
        <w:rPr>
          <w:rFonts w:ascii="Arial" w:hAnsi="Arial" w:cs="Arial"/>
          <w:sz w:val="26"/>
          <w:szCs w:val="26"/>
        </w:rPr>
        <w:t>male su za cilj, prevashodno, jačanje organizma u fiziološkom i morfološkom smislu, razvijanje odnosno usklađivanje kognitivnih karakteristika i konativnih sposobnosti svakog pojedinca, kao i resocijalizaciju uopšte.</w:t>
      </w:r>
    </w:p>
    <w:p w:rsidR="00E92677" w:rsidRPr="00431923" w:rsidRDefault="008F5642" w:rsidP="00C22690">
      <w:pPr>
        <w:spacing w:line="240" w:lineRule="auto"/>
        <w:jc w:val="both"/>
        <w:rPr>
          <w:rFonts w:ascii="Arial" w:hAnsi="Arial" w:cs="Arial"/>
          <w:sz w:val="26"/>
          <w:szCs w:val="26"/>
        </w:rPr>
      </w:pPr>
      <w:r>
        <w:rPr>
          <w:rFonts w:ascii="Arial" w:hAnsi="Arial" w:cs="Arial"/>
          <w:sz w:val="26"/>
          <w:szCs w:val="26"/>
        </w:rPr>
        <w:t>S</w:t>
      </w:r>
      <w:r w:rsidRPr="00431923">
        <w:rPr>
          <w:rFonts w:ascii="Arial" w:hAnsi="Arial" w:cs="Arial"/>
          <w:sz w:val="26"/>
          <w:szCs w:val="26"/>
        </w:rPr>
        <w:t>portsk</w:t>
      </w:r>
      <w:r>
        <w:rPr>
          <w:rFonts w:ascii="Arial" w:hAnsi="Arial" w:cs="Arial"/>
          <w:sz w:val="26"/>
          <w:szCs w:val="26"/>
        </w:rPr>
        <w:t>e</w:t>
      </w:r>
      <w:r w:rsidRPr="00431923">
        <w:rPr>
          <w:rFonts w:ascii="Arial" w:hAnsi="Arial" w:cs="Arial"/>
          <w:sz w:val="26"/>
          <w:szCs w:val="26"/>
        </w:rPr>
        <w:t xml:space="preserve"> aktivnosti u toku</w:t>
      </w:r>
      <w:r>
        <w:rPr>
          <w:rFonts w:ascii="Arial" w:hAnsi="Arial" w:cs="Arial"/>
          <w:sz w:val="26"/>
          <w:szCs w:val="26"/>
        </w:rPr>
        <w:t xml:space="preserve"> 2012. g</w:t>
      </w:r>
      <w:r w:rsidRPr="00431923">
        <w:rPr>
          <w:rFonts w:ascii="Arial" w:hAnsi="Arial" w:cs="Arial"/>
          <w:sz w:val="26"/>
          <w:szCs w:val="26"/>
        </w:rPr>
        <w:t xml:space="preserve">odine </w:t>
      </w:r>
      <w:r>
        <w:rPr>
          <w:rFonts w:ascii="Arial" w:hAnsi="Arial" w:cs="Arial"/>
          <w:sz w:val="26"/>
          <w:szCs w:val="26"/>
        </w:rPr>
        <w:t>sprovedene su planski</w:t>
      </w:r>
      <w:r w:rsidR="00E92677" w:rsidRPr="00431923">
        <w:rPr>
          <w:rFonts w:ascii="Arial" w:hAnsi="Arial" w:cs="Arial"/>
          <w:sz w:val="26"/>
          <w:szCs w:val="26"/>
        </w:rPr>
        <w:t xml:space="preserve"> </w:t>
      </w:r>
      <w:r>
        <w:rPr>
          <w:rFonts w:ascii="Arial" w:hAnsi="Arial" w:cs="Arial"/>
          <w:sz w:val="26"/>
          <w:szCs w:val="26"/>
        </w:rPr>
        <w:t xml:space="preserve">i </w:t>
      </w:r>
      <w:r w:rsidRPr="00431923">
        <w:rPr>
          <w:rFonts w:ascii="Arial" w:hAnsi="Arial" w:cs="Arial"/>
          <w:sz w:val="26"/>
          <w:szCs w:val="26"/>
        </w:rPr>
        <w:t>organiz</w:t>
      </w:r>
      <w:r>
        <w:rPr>
          <w:rFonts w:ascii="Arial" w:hAnsi="Arial" w:cs="Arial"/>
          <w:sz w:val="26"/>
          <w:szCs w:val="26"/>
        </w:rPr>
        <w:t>ovano, bez značajnijih problema i povreda.</w:t>
      </w:r>
      <w:r w:rsidR="00E92677" w:rsidRPr="00431923">
        <w:rPr>
          <w:rFonts w:ascii="Arial" w:hAnsi="Arial" w:cs="Arial"/>
          <w:sz w:val="26"/>
          <w:szCs w:val="26"/>
        </w:rPr>
        <w:t xml:space="preserve"> </w:t>
      </w:r>
    </w:p>
    <w:p w:rsidR="00E92677" w:rsidRPr="00431923" w:rsidRDefault="00E92677" w:rsidP="00C22690">
      <w:pPr>
        <w:spacing w:line="240" w:lineRule="auto"/>
        <w:jc w:val="both"/>
        <w:rPr>
          <w:rFonts w:ascii="Arial" w:hAnsi="Arial" w:cs="Arial"/>
          <w:sz w:val="26"/>
          <w:szCs w:val="26"/>
        </w:rPr>
      </w:pPr>
      <w:r w:rsidRPr="00431923">
        <w:rPr>
          <w:rFonts w:ascii="Arial" w:hAnsi="Arial" w:cs="Arial"/>
          <w:sz w:val="26"/>
          <w:szCs w:val="26"/>
        </w:rPr>
        <w:t>Organizovani su turniri u stonom tenisu, bilijaru, pikadu</w:t>
      </w:r>
      <w:r w:rsidR="008F5642">
        <w:rPr>
          <w:rFonts w:ascii="Arial" w:hAnsi="Arial" w:cs="Arial"/>
          <w:sz w:val="26"/>
          <w:szCs w:val="26"/>
        </w:rPr>
        <w:t>,</w:t>
      </w:r>
      <w:r w:rsidRPr="00431923">
        <w:rPr>
          <w:rFonts w:ascii="Arial" w:hAnsi="Arial" w:cs="Arial"/>
          <w:sz w:val="26"/>
          <w:szCs w:val="26"/>
        </w:rPr>
        <w:t xml:space="preserve"> fudbalu i odbojci.</w:t>
      </w:r>
    </w:p>
    <w:p w:rsidR="00E92677" w:rsidRPr="00431923" w:rsidRDefault="00E92677" w:rsidP="00C22690">
      <w:pPr>
        <w:spacing w:line="240" w:lineRule="auto"/>
        <w:jc w:val="both"/>
        <w:rPr>
          <w:rFonts w:ascii="Arial" w:hAnsi="Arial" w:cs="Arial"/>
          <w:sz w:val="26"/>
          <w:szCs w:val="26"/>
        </w:rPr>
      </w:pPr>
      <w:r w:rsidRPr="00431923">
        <w:rPr>
          <w:rFonts w:ascii="Arial" w:hAnsi="Arial" w:cs="Arial"/>
          <w:sz w:val="26"/>
          <w:szCs w:val="26"/>
        </w:rPr>
        <w:t xml:space="preserve">U sportsko-rekreativnoj sali klijenti su koristili sprave odnosno upražnjavali vježbe sa doziranim opterećenjem koje su bile koncipirane na osnovu njihovog antropološkog statusa. </w:t>
      </w:r>
    </w:p>
    <w:p w:rsidR="00E92677" w:rsidRPr="00431923" w:rsidRDefault="00E92677" w:rsidP="00C22690">
      <w:pPr>
        <w:spacing w:line="240" w:lineRule="auto"/>
        <w:jc w:val="both"/>
        <w:rPr>
          <w:rFonts w:ascii="Arial" w:hAnsi="Arial" w:cs="Arial"/>
          <w:sz w:val="26"/>
          <w:szCs w:val="26"/>
        </w:rPr>
      </w:pPr>
      <w:r w:rsidRPr="00431923">
        <w:rPr>
          <w:rFonts w:ascii="Arial" w:hAnsi="Arial" w:cs="Arial"/>
          <w:sz w:val="26"/>
          <w:szCs w:val="26"/>
        </w:rPr>
        <w:t>Šetnje na otvorenom su takođe bile sastavni dio rekreacije.</w:t>
      </w:r>
    </w:p>
    <w:p w:rsidR="00E92677" w:rsidRPr="00431923" w:rsidRDefault="00E92677" w:rsidP="00C22690">
      <w:pPr>
        <w:spacing w:line="240" w:lineRule="auto"/>
        <w:jc w:val="both"/>
        <w:rPr>
          <w:rFonts w:ascii="Arial" w:hAnsi="Arial" w:cs="Arial"/>
          <w:sz w:val="26"/>
          <w:szCs w:val="26"/>
        </w:rPr>
      </w:pPr>
      <w:r w:rsidRPr="00431923">
        <w:rPr>
          <w:rFonts w:ascii="Arial" w:hAnsi="Arial" w:cs="Arial"/>
          <w:sz w:val="26"/>
          <w:szCs w:val="26"/>
        </w:rPr>
        <w:t>Povodom Međunarodnog dana borbe protiv zloupotrebe opojnih droga, 26. juna 2012. godine, organizovan je turnir u fudbalu na kome su pored naše ekipe učestvovale još i amaterske sportske ekipe: KAP-a, Pošte Crne Gore, kao i zavisnika koji uspješno apstiniraju.</w:t>
      </w:r>
    </w:p>
    <w:p w:rsidR="00D224E0" w:rsidRPr="00431923" w:rsidRDefault="00D224E0" w:rsidP="00C22690">
      <w:pPr>
        <w:spacing w:line="240" w:lineRule="auto"/>
        <w:jc w:val="both"/>
        <w:rPr>
          <w:rFonts w:ascii="Arial" w:hAnsi="Arial" w:cs="Arial"/>
          <w:sz w:val="26"/>
          <w:szCs w:val="26"/>
        </w:rPr>
      </w:pPr>
      <w:r w:rsidRPr="00431923">
        <w:rPr>
          <w:rFonts w:ascii="Arial" w:hAnsi="Arial" w:cs="Arial"/>
          <w:sz w:val="26"/>
          <w:szCs w:val="26"/>
        </w:rPr>
        <w:t>Od okotobra mjeseca,</w:t>
      </w:r>
      <w:r w:rsidR="008F5642">
        <w:rPr>
          <w:rFonts w:ascii="Arial" w:hAnsi="Arial" w:cs="Arial"/>
          <w:sz w:val="26"/>
          <w:szCs w:val="26"/>
        </w:rPr>
        <w:t xml:space="preserve"> </w:t>
      </w:r>
      <w:r w:rsidRPr="00431923">
        <w:rPr>
          <w:rFonts w:ascii="Arial" w:hAnsi="Arial" w:cs="Arial"/>
          <w:sz w:val="26"/>
          <w:szCs w:val="26"/>
        </w:rPr>
        <w:t>zajedno sa članovima udru</w:t>
      </w:r>
      <w:r w:rsidR="00805E5B">
        <w:rPr>
          <w:rFonts w:ascii="Arial" w:hAnsi="Arial" w:cs="Arial"/>
          <w:sz w:val="26"/>
          <w:szCs w:val="26"/>
        </w:rPr>
        <w:t xml:space="preserve">ženja </w:t>
      </w:r>
      <w:r w:rsidR="008F5642">
        <w:rPr>
          <w:rFonts w:ascii="Arial" w:hAnsi="Arial" w:cs="Arial"/>
          <w:sz w:val="26"/>
          <w:szCs w:val="26"/>
        </w:rPr>
        <w:t>“anonimni narkomani” (</w:t>
      </w:r>
      <w:r w:rsidR="00805E5B">
        <w:rPr>
          <w:rFonts w:ascii="Arial" w:hAnsi="Arial" w:cs="Arial"/>
          <w:sz w:val="26"/>
          <w:szCs w:val="26"/>
        </w:rPr>
        <w:t>NA</w:t>
      </w:r>
      <w:r w:rsidR="001C59A9">
        <w:rPr>
          <w:rFonts w:ascii="Arial" w:hAnsi="Arial" w:cs="Arial"/>
          <w:sz w:val="26"/>
          <w:szCs w:val="26"/>
        </w:rPr>
        <w:t>),</w:t>
      </w:r>
      <w:r w:rsidR="00805E5B">
        <w:rPr>
          <w:rFonts w:ascii="Arial" w:hAnsi="Arial" w:cs="Arial"/>
          <w:sz w:val="26"/>
          <w:szCs w:val="26"/>
        </w:rPr>
        <w:t xml:space="preserve"> jednom mjesečno </w:t>
      </w:r>
      <w:r w:rsidR="001C59A9">
        <w:rPr>
          <w:rFonts w:ascii="Arial" w:hAnsi="Arial" w:cs="Arial"/>
          <w:sz w:val="26"/>
          <w:szCs w:val="26"/>
        </w:rPr>
        <w:t xml:space="preserve">su </w:t>
      </w:r>
      <w:r w:rsidR="001C59A9" w:rsidRPr="00431923">
        <w:rPr>
          <w:rFonts w:ascii="Arial" w:hAnsi="Arial" w:cs="Arial"/>
          <w:sz w:val="26"/>
          <w:szCs w:val="26"/>
        </w:rPr>
        <w:t>se</w:t>
      </w:r>
      <w:r w:rsidR="001C59A9">
        <w:rPr>
          <w:rFonts w:ascii="Arial" w:hAnsi="Arial" w:cs="Arial"/>
          <w:sz w:val="26"/>
          <w:szCs w:val="26"/>
        </w:rPr>
        <w:t xml:space="preserve"> </w:t>
      </w:r>
      <w:r w:rsidR="00805E5B">
        <w:rPr>
          <w:rFonts w:ascii="Arial" w:hAnsi="Arial" w:cs="Arial"/>
          <w:sz w:val="26"/>
          <w:szCs w:val="26"/>
        </w:rPr>
        <w:t>održav</w:t>
      </w:r>
      <w:r w:rsidR="001C59A9">
        <w:rPr>
          <w:rFonts w:ascii="Arial" w:hAnsi="Arial" w:cs="Arial"/>
          <w:sz w:val="26"/>
          <w:szCs w:val="26"/>
        </w:rPr>
        <w:t>ale</w:t>
      </w:r>
      <w:r w:rsidRPr="00431923">
        <w:rPr>
          <w:rFonts w:ascii="Arial" w:hAnsi="Arial" w:cs="Arial"/>
          <w:sz w:val="26"/>
          <w:szCs w:val="26"/>
        </w:rPr>
        <w:t xml:space="preserve"> utakmice </w:t>
      </w:r>
      <w:r w:rsidR="001C59A9">
        <w:rPr>
          <w:rFonts w:ascii="Arial" w:hAnsi="Arial" w:cs="Arial"/>
          <w:sz w:val="26"/>
          <w:szCs w:val="26"/>
        </w:rPr>
        <w:t>u malom fudbalu,</w:t>
      </w:r>
      <w:r w:rsidRPr="00431923">
        <w:rPr>
          <w:rFonts w:ascii="Arial" w:hAnsi="Arial" w:cs="Arial"/>
          <w:sz w:val="26"/>
          <w:szCs w:val="26"/>
        </w:rPr>
        <w:t xml:space="preserve"> na sportskim terenima u gradu (balon sale).</w:t>
      </w:r>
    </w:p>
    <w:p w:rsidR="00E92677" w:rsidRPr="00431923" w:rsidRDefault="00E92677" w:rsidP="00C22690">
      <w:pPr>
        <w:spacing w:line="240" w:lineRule="auto"/>
        <w:jc w:val="both"/>
        <w:rPr>
          <w:rFonts w:ascii="Times New Roman" w:hAnsi="Times New Roman"/>
          <w:sz w:val="26"/>
          <w:szCs w:val="26"/>
        </w:rPr>
      </w:pPr>
    </w:p>
    <w:p w:rsidR="00E92677" w:rsidRPr="00431923" w:rsidRDefault="00E92677" w:rsidP="00C22690">
      <w:pPr>
        <w:spacing w:line="240" w:lineRule="auto"/>
        <w:jc w:val="center"/>
        <w:rPr>
          <w:rFonts w:ascii="Arial" w:hAnsi="Arial" w:cs="Arial"/>
          <w:b/>
          <w:sz w:val="26"/>
          <w:szCs w:val="26"/>
        </w:rPr>
      </w:pPr>
      <w:r w:rsidRPr="00431923">
        <w:rPr>
          <w:rFonts w:ascii="Arial" w:hAnsi="Arial" w:cs="Arial"/>
          <w:b/>
          <w:sz w:val="26"/>
          <w:szCs w:val="26"/>
        </w:rPr>
        <w:lastRenderedPageBreak/>
        <w:t>7.</w:t>
      </w:r>
      <w:r w:rsidRPr="00431923">
        <w:rPr>
          <w:rFonts w:ascii="Arial" w:hAnsi="Arial" w:cs="Arial"/>
          <w:b/>
          <w:sz w:val="26"/>
          <w:szCs w:val="26"/>
        </w:rPr>
        <w:tab/>
        <w:t>Timske konsultacije</w:t>
      </w:r>
    </w:p>
    <w:p w:rsidR="003A71E3" w:rsidRPr="00431923" w:rsidRDefault="006367F7" w:rsidP="00C22690">
      <w:pPr>
        <w:spacing w:line="240" w:lineRule="auto"/>
        <w:jc w:val="both"/>
        <w:rPr>
          <w:rFonts w:ascii="Arial" w:hAnsi="Arial" w:cs="Arial"/>
          <w:sz w:val="26"/>
          <w:szCs w:val="26"/>
        </w:rPr>
      </w:pPr>
      <w:r w:rsidRPr="00431923">
        <w:rPr>
          <w:rFonts w:ascii="Arial" w:hAnsi="Arial" w:cs="Arial"/>
          <w:sz w:val="26"/>
          <w:szCs w:val="26"/>
        </w:rPr>
        <w:t xml:space="preserve">U protekloj godini uspostavljena je obaveza da se </w:t>
      </w:r>
      <w:r w:rsidR="00E92677" w:rsidRPr="00431923">
        <w:rPr>
          <w:rFonts w:ascii="Arial" w:hAnsi="Arial" w:cs="Arial"/>
          <w:sz w:val="26"/>
          <w:szCs w:val="26"/>
        </w:rPr>
        <w:t>Stručni tim sv</w:t>
      </w:r>
      <w:r w:rsidRPr="00431923">
        <w:rPr>
          <w:rFonts w:ascii="Arial" w:hAnsi="Arial" w:cs="Arial"/>
          <w:sz w:val="26"/>
          <w:szCs w:val="26"/>
        </w:rPr>
        <w:t>akog dana u 11.30 časova sastaje</w:t>
      </w:r>
      <w:r w:rsidR="00E92677" w:rsidRPr="00431923">
        <w:rPr>
          <w:rFonts w:ascii="Arial" w:hAnsi="Arial" w:cs="Arial"/>
          <w:sz w:val="26"/>
          <w:szCs w:val="26"/>
        </w:rPr>
        <w:t xml:space="preserve"> sa zaposlenima u </w:t>
      </w:r>
      <w:r w:rsidRPr="00431923">
        <w:rPr>
          <w:rFonts w:ascii="Arial" w:hAnsi="Arial" w:cs="Arial"/>
          <w:sz w:val="26"/>
          <w:szCs w:val="26"/>
        </w:rPr>
        <w:t>sektoru</w:t>
      </w:r>
      <w:r w:rsidR="00E92677" w:rsidRPr="00431923">
        <w:rPr>
          <w:rFonts w:ascii="Arial" w:hAnsi="Arial" w:cs="Arial"/>
          <w:sz w:val="26"/>
          <w:szCs w:val="26"/>
        </w:rPr>
        <w:t xml:space="preserve"> obezbjeđenja, </w:t>
      </w:r>
      <w:r w:rsidR="00732EF7" w:rsidRPr="00431923">
        <w:rPr>
          <w:rFonts w:ascii="Arial" w:hAnsi="Arial" w:cs="Arial"/>
          <w:sz w:val="26"/>
          <w:szCs w:val="26"/>
        </w:rPr>
        <w:t>kao i sa</w:t>
      </w:r>
      <w:r w:rsidRPr="00431923">
        <w:rPr>
          <w:rFonts w:ascii="Arial" w:hAnsi="Arial" w:cs="Arial"/>
          <w:sz w:val="26"/>
          <w:szCs w:val="26"/>
        </w:rPr>
        <w:t xml:space="preserve"> ostalim zaposlenima koji su u neposrednom kontaktu sa klijentima. Ova aktivnost se pokazala jako važnom jer doprinosi efikasnijoj saradnji između organizacionih cjelina, razmjeni informacija o tretmanu i boravku klijenat</w:t>
      </w:r>
      <w:r w:rsidR="0045188D">
        <w:rPr>
          <w:rFonts w:ascii="Arial" w:hAnsi="Arial" w:cs="Arial"/>
          <w:sz w:val="26"/>
          <w:szCs w:val="26"/>
        </w:rPr>
        <w:t>a u JU i adekvatnoj organizaciji</w:t>
      </w:r>
      <w:r w:rsidRPr="00431923">
        <w:rPr>
          <w:rFonts w:ascii="Arial" w:hAnsi="Arial" w:cs="Arial"/>
          <w:sz w:val="26"/>
          <w:szCs w:val="26"/>
        </w:rPr>
        <w:t xml:space="preserve"> dnevnih aktivnosti.</w:t>
      </w:r>
    </w:p>
    <w:p w:rsidR="00E92677" w:rsidRPr="00431923" w:rsidRDefault="00E92677" w:rsidP="00C22690">
      <w:pPr>
        <w:spacing w:line="240" w:lineRule="auto"/>
        <w:jc w:val="center"/>
        <w:rPr>
          <w:rFonts w:ascii="Arial" w:hAnsi="Arial" w:cs="Arial"/>
          <w:b/>
          <w:sz w:val="26"/>
          <w:szCs w:val="26"/>
        </w:rPr>
      </w:pPr>
      <w:r w:rsidRPr="00431923">
        <w:rPr>
          <w:rFonts w:ascii="Arial" w:hAnsi="Arial" w:cs="Arial"/>
          <w:b/>
          <w:sz w:val="26"/>
          <w:szCs w:val="26"/>
        </w:rPr>
        <w:t>8.</w:t>
      </w:r>
      <w:r w:rsidRPr="00431923">
        <w:rPr>
          <w:rFonts w:ascii="Arial" w:hAnsi="Arial" w:cs="Arial"/>
          <w:b/>
          <w:sz w:val="26"/>
          <w:szCs w:val="26"/>
        </w:rPr>
        <w:tab/>
        <w:t>Izlasci klijenata</w:t>
      </w:r>
    </w:p>
    <w:p w:rsidR="00732EF7" w:rsidRPr="00431923" w:rsidRDefault="00732EF7" w:rsidP="00732EF7">
      <w:pPr>
        <w:spacing w:line="240" w:lineRule="auto"/>
        <w:jc w:val="both"/>
        <w:rPr>
          <w:rFonts w:ascii="Arial" w:hAnsi="Arial" w:cs="Arial"/>
          <w:sz w:val="26"/>
          <w:szCs w:val="26"/>
        </w:rPr>
      </w:pPr>
      <w:r w:rsidRPr="00431923">
        <w:rPr>
          <w:rFonts w:ascii="Arial" w:hAnsi="Arial" w:cs="Arial"/>
          <w:sz w:val="26"/>
          <w:szCs w:val="26"/>
        </w:rPr>
        <w:t xml:space="preserve">Tokom izvještajnog perioda odobrena su </w:t>
      </w:r>
      <w:r w:rsidRPr="00431923">
        <w:rPr>
          <w:rFonts w:ascii="Arial" w:hAnsi="Arial" w:cs="Arial"/>
          <w:b/>
          <w:sz w:val="26"/>
          <w:szCs w:val="26"/>
        </w:rPr>
        <w:t xml:space="preserve"> 242</w:t>
      </w:r>
      <w:r w:rsidR="00B9084A" w:rsidRPr="00431923">
        <w:rPr>
          <w:rFonts w:ascii="Arial" w:hAnsi="Arial" w:cs="Arial"/>
          <w:sz w:val="26"/>
          <w:szCs w:val="26"/>
        </w:rPr>
        <w:t xml:space="preserve"> </w:t>
      </w:r>
      <w:r w:rsidRPr="00431923">
        <w:rPr>
          <w:rFonts w:ascii="Arial" w:hAnsi="Arial" w:cs="Arial"/>
          <w:sz w:val="26"/>
          <w:szCs w:val="26"/>
        </w:rPr>
        <w:t xml:space="preserve">vikend izlaska za klijente koji su stekli uslov (šest mjeseci boravka u Javnoj ustanovi).  </w:t>
      </w:r>
      <w:r w:rsidR="00B9084A" w:rsidRPr="00431923">
        <w:rPr>
          <w:rFonts w:ascii="Arial" w:hAnsi="Arial" w:cs="Arial"/>
          <w:sz w:val="26"/>
          <w:szCs w:val="26"/>
        </w:rPr>
        <w:t xml:space="preserve">Prilikom povratka u javnu ustanovu klijenti su testirani </w:t>
      </w:r>
      <w:r w:rsidR="0045188D">
        <w:rPr>
          <w:rFonts w:ascii="Arial" w:hAnsi="Arial" w:cs="Arial"/>
          <w:sz w:val="26"/>
          <w:szCs w:val="26"/>
        </w:rPr>
        <w:t xml:space="preserve">, </w:t>
      </w:r>
      <w:r w:rsidR="00B9084A" w:rsidRPr="00431923">
        <w:rPr>
          <w:rFonts w:ascii="Arial" w:hAnsi="Arial" w:cs="Arial"/>
          <w:sz w:val="26"/>
          <w:szCs w:val="26"/>
        </w:rPr>
        <w:t>a</w:t>
      </w:r>
      <w:r w:rsidRPr="00431923">
        <w:rPr>
          <w:rFonts w:ascii="Arial" w:hAnsi="Arial" w:cs="Arial"/>
          <w:sz w:val="26"/>
          <w:szCs w:val="26"/>
        </w:rPr>
        <w:t xml:space="preserve"> nije zabillježen niti jedan recidiv.</w:t>
      </w:r>
    </w:p>
    <w:p w:rsidR="00732EF7" w:rsidRPr="00431923" w:rsidRDefault="00732EF7" w:rsidP="00732EF7">
      <w:pPr>
        <w:spacing w:line="240" w:lineRule="auto"/>
        <w:jc w:val="both"/>
        <w:rPr>
          <w:rFonts w:ascii="Arial" w:hAnsi="Arial" w:cs="Arial"/>
          <w:sz w:val="26"/>
          <w:szCs w:val="26"/>
        </w:rPr>
      </w:pPr>
      <w:r w:rsidRPr="00431923">
        <w:rPr>
          <w:rFonts w:ascii="Arial" w:hAnsi="Arial" w:cs="Arial"/>
          <w:sz w:val="26"/>
          <w:szCs w:val="26"/>
        </w:rPr>
        <w:t>Klijenti</w:t>
      </w:r>
      <w:r w:rsidR="00495FFD" w:rsidRPr="00431923">
        <w:rPr>
          <w:rFonts w:ascii="Arial" w:hAnsi="Arial" w:cs="Arial"/>
          <w:sz w:val="26"/>
          <w:szCs w:val="26"/>
        </w:rPr>
        <w:t>ma su</w:t>
      </w:r>
      <w:r w:rsidR="00B9084A" w:rsidRPr="00431923">
        <w:rPr>
          <w:rFonts w:ascii="Arial" w:hAnsi="Arial" w:cs="Arial"/>
          <w:sz w:val="26"/>
          <w:szCs w:val="26"/>
        </w:rPr>
        <w:t>, n</w:t>
      </w:r>
      <w:r w:rsidR="00495FFD" w:rsidRPr="00431923">
        <w:rPr>
          <w:rFonts w:ascii="Arial" w:hAnsi="Arial" w:cs="Arial"/>
          <w:sz w:val="26"/>
          <w:szCs w:val="26"/>
        </w:rPr>
        <w:t>a njihov zahtjev</w:t>
      </w:r>
      <w:r w:rsidR="00B9084A" w:rsidRPr="00431923">
        <w:rPr>
          <w:rFonts w:ascii="Arial" w:hAnsi="Arial" w:cs="Arial"/>
          <w:sz w:val="26"/>
          <w:szCs w:val="26"/>
        </w:rPr>
        <w:t>,</w:t>
      </w:r>
      <w:r w:rsidR="00495FFD" w:rsidRPr="00431923">
        <w:rPr>
          <w:rFonts w:ascii="Arial" w:hAnsi="Arial" w:cs="Arial"/>
          <w:sz w:val="26"/>
          <w:szCs w:val="26"/>
        </w:rPr>
        <w:t xml:space="preserve"> </w:t>
      </w:r>
      <w:r w:rsidR="00417807" w:rsidRPr="00431923">
        <w:rPr>
          <w:rFonts w:ascii="Arial" w:hAnsi="Arial" w:cs="Arial"/>
          <w:sz w:val="26"/>
          <w:szCs w:val="26"/>
        </w:rPr>
        <w:t xml:space="preserve">u </w:t>
      </w:r>
      <w:r w:rsidR="00417807" w:rsidRPr="00431923">
        <w:rPr>
          <w:rFonts w:ascii="Arial" w:hAnsi="Arial" w:cs="Arial"/>
          <w:b/>
          <w:sz w:val="26"/>
          <w:szCs w:val="26"/>
        </w:rPr>
        <w:t xml:space="preserve">402 </w:t>
      </w:r>
      <w:r w:rsidR="00417807" w:rsidRPr="00431923">
        <w:rPr>
          <w:rFonts w:ascii="Arial" w:hAnsi="Arial" w:cs="Arial"/>
          <w:sz w:val="26"/>
          <w:szCs w:val="26"/>
        </w:rPr>
        <w:t>slučaja</w:t>
      </w:r>
      <w:r w:rsidR="00417807" w:rsidRPr="00431923">
        <w:rPr>
          <w:rFonts w:ascii="Arial" w:hAnsi="Arial" w:cs="Arial"/>
          <w:b/>
          <w:sz w:val="26"/>
          <w:szCs w:val="26"/>
        </w:rPr>
        <w:t xml:space="preserve">, </w:t>
      </w:r>
      <w:r w:rsidR="00495FFD" w:rsidRPr="00431923">
        <w:rPr>
          <w:rFonts w:ascii="Arial" w:hAnsi="Arial" w:cs="Arial"/>
          <w:sz w:val="26"/>
          <w:szCs w:val="26"/>
        </w:rPr>
        <w:t>odob</w:t>
      </w:r>
      <w:r w:rsidR="009C4FA6">
        <w:rPr>
          <w:rFonts w:ascii="Arial" w:hAnsi="Arial" w:cs="Arial"/>
          <w:sz w:val="26"/>
          <w:szCs w:val="26"/>
        </w:rPr>
        <w:t>ravani izlasci u pratnji os</w:t>
      </w:r>
      <w:r w:rsidR="00B9084A" w:rsidRPr="00431923">
        <w:rPr>
          <w:rFonts w:ascii="Arial" w:hAnsi="Arial" w:cs="Arial"/>
          <w:sz w:val="26"/>
          <w:szCs w:val="26"/>
        </w:rPr>
        <w:t xml:space="preserve">oba od povjerenja, </w:t>
      </w:r>
      <w:r w:rsidR="00CE7CCD" w:rsidRPr="00431923">
        <w:rPr>
          <w:rFonts w:ascii="Arial" w:hAnsi="Arial" w:cs="Arial"/>
          <w:sz w:val="26"/>
          <w:szCs w:val="26"/>
        </w:rPr>
        <w:t xml:space="preserve">iz različitih opravdanih potreba klijenata, a najčešće su se klijenti obraćali zahtjevom da obave određene medicinke preglede. </w:t>
      </w:r>
    </w:p>
    <w:p w:rsidR="00E92677" w:rsidRPr="00431923" w:rsidRDefault="00E92677" w:rsidP="00C22690">
      <w:pPr>
        <w:spacing w:line="240" w:lineRule="auto"/>
        <w:jc w:val="both"/>
        <w:rPr>
          <w:rFonts w:ascii="Arial" w:hAnsi="Arial" w:cs="Arial"/>
          <w:sz w:val="26"/>
          <w:szCs w:val="26"/>
        </w:rPr>
      </w:pPr>
    </w:p>
    <w:p w:rsidR="00E92677" w:rsidRPr="00431923" w:rsidRDefault="00E92677" w:rsidP="00C22690">
      <w:pPr>
        <w:spacing w:line="240" w:lineRule="auto"/>
        <w:jc w:val="center"/>
        <w:rPr>
          <w:rFonts w:ascii="Arial" w:hAnsi="Arial" w:cs="Arial"/>
          <w:b/>
          <w:sz w:val="26"/>
          <w:szCs w:val="26"/>
        </w:rPr>
      </w:pPr>
      <w:r w:rsidRPr="00431923">
        <w:rPr>
          <w:rFonts w:ascii="Arial" w:hAnsi="Arial" w:cs="Arial"/>
          <w:b/>
          <w:sz w:val="26"/>
          <w:szCs w:val="26"/>
        </w:rPr>
        <w:t>9.</w:t>
      </w:r>
      <w:r w:rsidRPr="00431923">
        <w:rPr>
          <w:rFonts w:ascii="Arial" w:hAnsi="Arial" w:cs="Arial"/>
          <w:b/>
          <w:sz w:val="26"/>
          <w:szCs w:val="26"/>
        </w:rPr>
        <w:tab/>
        <w:t>Izrada  izvještaja</w:t>
      </w:r>
    </w:p>
    <w:p w:rsidR="00E92677" w:rsidRPr="00431923" w:rsidRDefault="00E92677" w:rsidP="00C22690">
      <w:pPr>
        <w:spacing w:line="240" w:lineRule="auto"/>
        <w:jc w:val="both"/>
        <w:rPr>
          <w:rFonts w:ascii="Arial" w:hAnsi="Arial" w:cs="Arial"/>
          <w:sz w:val="26"/>
          <w:szCs w:val="26"/>
        </w:rPr>
      </w:pPr>
      <w:r w:rsidRPr="00431923">
        <w:rPr>
          <w:rFonts w:ascii="Arial" w:hAnsi="Arial" w:cs="Arial"/>
          <w:sz w:val="26"/>
          <w:szCs w:val="26"/>
        </w:rPr>
        <w:t>Stručni tim je svakodnevno sačinjavao izvještaje o sprovedenim aktivnostima tokom rada u grupi. Na taj način se prati ponašanje svakog klijenta, njegova kooperativnost na grupi, ali i eventualne poteškoće sa kojima se klijent suočavao. Na ovim izvještajima Stručni tim je zasnovao svoje mjesečne izvještaje o svom radu, kako bi imali detaljan uvid u kvalitet realizovanih aktivnosti.</w:t>
      </w:r>
    </w:p>
    <w:p w:rsidR="00E92677" w:rsidRPr="00431923" w:rsidRDefault="00E92677" w:rsidP="00C22690">
      <w:pPr>
        <w:spacing w:line="240" w:lineRule="auto"/>
        <w:jc w:val="both"/>
        <w:rPr>
          <w:rFonts w:ascii="Arial" w:hAnsi="Arial" w:cs="Arial"/>
          <w:sz w:val="26"/>
          <w:szCs w:val="26"/>
        </w:rPr>
      </w:pPr>
      <w:r w:rsidRPr="00431923">
        <w:rPr>
          <w:rFonts w:ascii="Arial" w:hAnsi="Arial" w:cs="Arial"/>
          <w:sz w:val="26"/>
          <w:szCs w:val="26"/>
        </w:rPr>
        <w:t>Stručni tim je, takođe, redovno svakog mjeseca sačinjavao izvještaje o boravku i toku tretmana klijenata za prethodni mjesec. Na taj način se stiče kompletan uvid u ponašanje, ali i uspješnost oporavka svakog klijenta, sa čim se on suočavao tokom mjeseca, koje probleme je imao, da li je postojalo oscilacije u raspoloženju i da li je njegova želja za oporavkom samo deklarativna.</w:t>
      </w:r>
    </w:p>
    <w:p w:rsidR="00595A61" w:rsidRPr="00431923" w:rsidRDefault="00595A61" w:rsidP="00C22690">
      <w:pPr>
        <w:spacing w:line="240" w:lineRule="auto"/>
        <w:jc w:val="both"/>
        <w:rPr>
          <w:rFonts w:ascii="Arial" w:hAnsi="Arial" w:cs="Arial"/>
          <w:sz w:val="26"/>
          <w:szCs w:val="26"/>
        </w:rPr>
      </w:pPr>
    </w:p>
    <w:p w:rsidR="00E92677" w:rsidRDefault="002230A2" w:rsidP="00C22690">
      <w:pPr>
        <w:spacing w:line="240" w:lineRule="auto"/>
        <w:jc w:val="center"/>
        <w:rPr>
          <w:rFonts w:ascii="Arial" w:hAnsi="Arial" w:cs="Arial"/>
          <w:b/>
          <w:sz w:val="26"/>
          <w:szCs w:val="26"/>
        </w:rPr>
      </w:pPr>
      <w:r w:rsidRPr="00431923">
        <w:rPr>
          <w:rFonts w:ascii="Arial" w:hAnsi="Arial" w:cs="Arial"/>
          <w:b/>
          <w:sz w:val="26"/>
          <w:szCs w:val="26"/>
        </w:rPr>
        <w:t xml:space="preserve">10. </w:t>
      </w:r>
      <w:r w:rsidR="000435BB" w:rsidRPr="00431923">
        <w:rPr>
          <w:rFonts w:ascii="Arial" w:hAnsi="Arial" w:cs="Arial"/>
          <w:b/>
          <w:sz w:val="26"/>
          <w:szCs w:val="26"/>
        </w:rPr>
        <w:t>Akcije u cilju promocija usluga</w:t>
      </w:r>
    </w:p>
    <w:p w:rsidR="004F2DF1" w:rsidRPr="00431923" w:rsidRDefault="004F2DF1" w:rsidP="00C22690">
      <w:pPr>
        <w:spacing w:line="240" w:lineRule="auto"/>
        <w:jc w:val="center"/>
        <w:rPr>
          <w:rFonts w:ascii="Arial" w:hAnsi="Arial" w:cs="Arial"/>
          <w:b/>
          <w:sz w:val="26"/>
          <w:szCs w:val="26"/>
        </w:rPr>
      </w:pPr>
    </w:p>
    <w:p w:rsidR="00E92677" w:rsidRPr="00431923" w:rsidRDefault="00E92677" w:rsidP="00C22690">
      <w:pPr>
        <w:spacing w:line="240" w:lineRule="auto"/>
        <w:jc w:val="both"/>
        <w:rPr>
          <w:rFonts w:ascii="Arial" w:hAnsi="Arial" w:cs="Arial"/>
          <w:sz w:val="26"/>
          <w:szCs w:val="26"/>
        </w:rPr>
      </w:pPr>
      <w:r w:rsidRPr="00431923">
        <w:rPr>
          <w:rFonts w:ascii="Arial" w:hAnsi="Arial" w:cs="Arial"/>
          <w:sz w:val="26"/>
          <w:szCs w:val="26"/>
        </w:rPr>
        <w:t>U izvještajnom periodu Javna ustanova je imala saradnju sa Zavo</w:t>
      </w:r>
      <w:r w:rsidR="001965F6" w:rsidRPr="00431923">
        <w:rPr>
          <w:rFonts w:ascii="Arial" w:hAnsi="Arial" w:cs="Arial"/>
          <w:sz w:val="26"/>
          <w:szCs w:val="26"/>
        </w:rPr>
        <w:t xml:space="preserve">dom za zapošljavanje Crne Gore, u okviru koje </w:t>
      </w:r>
      <w:r w:rsidRPr="00431923">
        <w:rPr>
          <w:rFonts w:ascii="Arial" w:hAnsi="Arial" w:cs="Arial"/>
          <w:sz w:val="26"/>
          <w:szCs w:val="26"/>
        </w:rPr>
        <w:t xml:space="preserve">je bivši klijent Ustanove, </w:t>
      </w:r>
      <w:r w:rsidR="001965F6" w:rsidRPr="00431923">
        <w:rPr>
          <w:rFonts w:ascii="Arial" w:hAnsi="Arial" w:cs="Arial"/>
          <w:sz w:val="26"/>
          <w:szCs w:val="26"/>
        </w:rPr>
        <w:t xml:space="preserve">koji apstinira četiri godine, </w:t>
      </w:r>
      <w:r w:rsidRPr="00431923">
        <w:rPr>
          <w:rFonts w:ascii="Arial" w:hAnsi="Arial" w:cs="Arial"/>
          <w:sz w:val="26"/>
          <w:szCs w:val="26"/>
        </w:rPr>
        <w:t xml:space="preserve">upošljen u Javnoj ustanovi, od maja </w:t>
      </w:r>
      <w:r w:rsidR="002230A2" w:rsidRPr="00431923">
        <w:rPr>
          <w:rFonts w:ascii="Arial" w:hAnsi="Arial" w:cs="Arial"/>
          <w:sz w:val="26"/>
          <w:szCs w:val="26"/>
        </w:rPr>
        <w:t>do decembra 2012. godine</w:t>
      </w:r>
      <w:r w:rsidRPr="00431923">
        <w:rPr>
          <w:rFonts w:ascii="Arial" w:hAnsi="Arial" w:cs="Arial"/>
          <w:sz w:val="26"/>
          <w:szCs w:val="26"/>
        </w:rPr>
        <w:t>, u sklopu programa javnog rada. Pored njega,</w:t>
      </w:r>
      <w:r w:rsidR="002230A2" w:rsidRPr="00431923">
        <w:rPr>
          <w:rFonts w:ascii="Arial" w:hAnsi="Arial" w:cs="Arial"/>
          <w:sz w:val="26"/>
          <w:szCs w:val="26"/>
        </w:rPr>
        <w:t xml:space="preserve"> </w:t>
      </w:r>
      <w:r w:rsidRPr="00431923">
        <w:rPr>
          <w:rFonts w:ascii="Arial" w:hAnsi="Arial" w:cs="Arial"/>
          <w:sz w:val="26"/>
          <w:szCs w:val="26"/>
        </w:rPr>
        <w:t>jedan bivši klijent volontira</w:t>
      </w:r>
      <w:r w:rsidR="002230A2" w:rsidRPr="00431923">
        <w:rPr>
          <w:rFonts w:ascii="Arial" w:hAnsi="Arial" w:cs="Arial"/>
          <w:sz w:val="26"/>
          <w:szCs w:val="26"/>
        </w:rPr>
        <w:t>o je</w:t>
      </w:r>
      <w:r w:rsidRPr="00431923">
        <w:rPr>
          <w:rFonts w:ascii="Arial" w:hAnsi="Arial" w:cs="Arial"/>
          <w:sz w:val="26"/>
          <w:szCs w:val="26"/>
        </w:rPr>
        <w:t xml:space="preserve"> od januara 2012. </w:t>
      </w:r>
      <w:r w:rsidR="002230A2" w:rsidRPr="00431923">
        <w:rPr>
          <w:rFonts w:ascii="Arial" w:hAnsi="Arial" w:cs="Arial"/>
          <w:sz w:val="26"/>
          <w:szCs w:val="26"/>
        </w:rPr>
        <w:t xml:space="preserve">Njihov angažman je jako bio važan, jer su </w:t>
      </w:r>
      <w:r w:rsidRPr="00431923">
        <w:rPr>
          <w:rFonts w:ascii="Arial" w:hAnsi="Arial" w:cs="Arial"/>
          <w:sz w:val="26"/>
          <w:szCs w:val="26"/>
        </w:rPr>
        <w:t>kroz prenošenje poruke</w:t>
      </w:r>
      <w:r w:rsidR="002230A2" w:rsidRPr="00431923">
        <w:rPr>
          <w:rFonts w:ascii="Arial" w:hAnsi="Arial" w:cs="Arial"/>
          <w:sz w:val="26"/>
          <w:szCs w:val="26"/>
        </w:rPr>
        <w:t xml:space="preserve"> drugim klijentima lično svjedočili</w:t>
      </w:r>
      <w:r w:rsidRPr="00431923">
        <w:rPr>
          <w:rFonts w:ascii="Arial" w:hAnsi="Arial" w:cs="Arial"/>
          <w:sz w:val="26"/>
          <w:szCs w:val="26"/>
        </w:rPr>
        <w:t xml:space="preserve"> da se može izaći iz problema bolesti zavisnosti.</w:t>
      </w:r>
    </w:p>
    <w:p w:rsidR="004C6889" w:rsidRPr="00431923" w:rsidRDefault="00F62A98" w:rsidP="00C22690">
      <w:pPr>
        <w:spacing w:line="240" w:lineRule="auto"/>
        <w:jc w:val="both"/>
        <w:rPr>
          <w:rFonts w:ascii="Arial" w:hAnsi="Arial" w:cs="Arial"/>
          <w:sz w:val="26"/>
          <w:szCs w:val="26"/>
        </w:rPr>
      </w:pPr>
      <w:r w:rsidRPr="00431923">
        <w:rPr>
          <w:rFonts w:ascii="Arial" w:hAnsi="Arial" w:cs="Arial"/>
          <w:sz w:val="26"/>
          <w:szCs w:val="26"/>
        </w:rPr>
        <w:lastRenderedPageBreak/>
        <w:t>U 2012. godini p</w:t>
      </w:r>
      <w:r w:rsidR="002230A2" w:rsidRPr="00431923">
        <w:rPr>
          <w:rFonts w:ascii="Arial" w:hAnsi="Arial" w:cs="Arial"/>
          <w:sz w:val="26"/>
          <w:szCs w:val="26"/>
        </w:rPr>
        <w:t xml:space="preserve">reduzeto je niz </w:t>
      </w:r>
      <w:r w:rsidR="001965F6" w:rsidRPr="00431923">
        <w:rPr>
          <w:rFonts w:ascii="Arial" w:hAnsi="Arial" w:cs="Arial"/>
          <w:sz w:val="26"/>
          <w:szCs w:val="26"/>
        </w:rPr>
        <w:t>akcija koje su imale za cilj da se</w:t>
      </w:r>
      <w:r w:rsidR="004F2DF1">
        <w:rPr>
          <w:rFonts w:ascii="Arial" w:hAnsi="Arial" w:cs="Arial"/>
          <w:sz w:val="26"/>
          <w:szCs w:val="26"/>
        </w:rPr>
        <w:t xml:space="preserve"> javnost</w:t>
      </w:r>
      <w:r w:rsidR="001965F6" w:rsidRPr="00431923">
        <w:rPr>
          <w:rFonts w:ascii="Arial" w:hAnsi="Arial" w:cs="Arial"/>
          <w:sz w:val="26"/>
          <w:szCs w:val="26"/>
        </w:rPr>
        <w:t xml:space="preserve"> upozna sa našim radom, kao i da se unaprijede sadržaji za klijente</w:t>
      </w:r>
      <w:r w:rsidR="004C6889" w:rsidRPr="00431923">
        <w:rPr>
          <w:rFonts w:ascii="Arial" w:hAnsi="Arial" w:cs="Arial"/>
          <w:sz w:val="26"/>
          <w:szCs w:val="26"/>
        </w:rPr>
        <w:t>:</w:t>
      </w:r>
    </w:p>
    <w:p w:rsidR="00E92677" w:rsidRPr="00431923" w:rsidRDefault="001965F6" w:rsidP="00F62A98">
      <w:pPr>
        <w:numPr>
          <w:ilvl w:val="0"/>
          <w:numId w:val="20"/>
        </w:numPr>
        <w:spacing w:line="240" w:lineRule="auto"/>
        <w:jc w:val="both"/>
        <w:rPr>
          <w:rFonts w:ascii="Arial" w:hAnsi="Arial" w:cs="Arial"/>
          <w:sz w:val="26"/>
          <w:szCs w:val="26"/>
        </w:rPr>
      </w:pPr>
      <w:r w:rsidRPr="00431923">
        <w:rPr>
          <w:rFonts w:ascii="Arial" w:hAnsi="Arial" w:cs="Arial"/>
          <w:sz w:val="26"/>
          <w:szCs w:val="26"/>
        </w:rPr>
        <w:t>Obilježen je</w:t>
      </w:r>
      <w:r w:rsidR="00E92677" w:rsidRPr="00431923">
        <w:rPr>
          <w:rFonts w:ascii="Arial" w:hAnsi="Arial" w:cs="Arial"/>
          <w:sz w:val="26"/>
          <w:szCs w:val="26"/>
        </w:rPr>
        <w:t xml:space="preserve"> </w:t>
      </w:r>
      <w:r w:rsidR="00E92677" w:rsidRPr="00431923">
        <w:rPr>
          <w:rFonts w:ascii="Arial" w:hAnsi="Arial" w:cs="Arial"/>
          <w:i/>
          <w:sz w:val="26"/>
          <w:szCs w:val="26"/>
        </w:rPr>
        <w:t>Međunarodni dan života</w:t>
      </w:r>
      <w:r w:rsidR="00E92677" w:rsidRPr="00431923">
        <w:rPr>
          <w:rFonts w:ascii="Arial" w:hAnsi="Arial" w:cs="Arial"/>
          <w:sz w:val="26"/>
          <w:szCs w:val="26"/>
        </w:rPr>
        <w:t xml:space="preserve">, 07. februara 2012. </w:t>
      </w:r>
      <w:r w:rsidR="00B20FA3" w:rsidRPr="00431923">
        <w:rPr>
          <w:rFonts w:ascii="Arial" w:hAnsi="Arial" w:cs="Arial"/>
          <w:sz w:val="26"/>
          <w:szCs w:val="26"/>
        </w:rPr>
        <w:t>g</w:t>
      </w:r>
      <w:r w:rsidRPr="00431923">
        <w:rPr>
          <w:rFonts w:ascii="Arial" w:hAnsi="Arial" w:cs="Arial"/>
          <w:sz w:val="26"/>
          <w:szCs w:val="26"/>
        </w:rPr>
        <w:t>odine</w:t>
      </w:r>
      <w:r w:rsidR="00B20FA3" w:rsidRPr="00431923">
        <w:rPr>
          <w:rFonts w:ascii="Arial" w:hAnsi="Arial" w:cs="Arial"/>
          <w:sz w:val="26"/>
          <w:szCs w:val="26"/>
        </w:rPr>
        <w:t>: prikazan je</w:t>
      </w:r>
      <w:r w:rsidR="00E92677" w:rsidRPr="00431923">
        <w:rPr>
          <w:rFonts w:ascii="Arial" w:hAnsi="Arial" w:cs="Arial"/>
          <w:sz w:val="26"/>
          <w:szCs w:val="26"/>
        </w:rPr>
        <w:t xml:space="preserve"> u KIC-u Budo Tomović, film </w:t>
      </w:r>
      <w:r w:rsidRPr="00431923">
        <w:rPr>
          <w:rFonts w:ascii="Arial" w:hAnsi="Arial" w:cs="Arial"/>
          <w:sz w:val="26"/>
          <w:szCs w:val="26"/>
        </w:rPr>
        <w:t>“</w:t>
      </w:r>
      <w:r w:rsidR="00E92677" w:rsidRPr="00431923">
        <w:rPr>
          <w:rFonts w:ascii="Arial" w:hAnsi="Arial" w:cs="Arial"/>
          <w:sz w:val="26"/>
          <w:szCs w:val="26"/>
        </w:rPr>
        <w:t>28 dana</w:t>
      </w:r>
      <w:r w:rsidRPr="00431923">
        <w:rPr>
          <w:rFonts w:ascii="Arial" w:hAnsi="Arial" w:cs="Arial"/>
          <w:sz w:val="26"/>
          <w:szCs w:val="26"/>
        </w:rPr>
        <w:t>”</w:t>
      </w:r>
      <w:r w:rsidR="00E92677" w:rsidRPr="00431923">
        <w:rPr>
          <w:rFonts w:ascii="Arial" w:hAnsi="Arial" w:cs="Arial"/>
          <w:sz w:val="26"/>
          <w:szCs w:val="26"/>
        </w:rPr>
        <w:t xml:space="preserve">, </w:t>
      </w:r>
      <w:r w:rsidRPr="00431923">
        <w:rPr>
          <w:rFonts w:ascii="Arial" w:hAnsi="Arial" w:cs="Arial"/>
          <w:sz w:val="26"/>
          <w:szCs w:val="26"/>
        </w:rPr>
        <w:t xml:space="preserve">nakon čega su </w:t>
      </w:r>
      <w:r w:rsidR="00E92677" w:rsidRPr="00431923">
        <w:rPr>
          <w:rFonts w:ascii="Arial" w:hAnsi="Arial" w:cs="Arial"/>
          <w:sz w:val="26"/>
          <w:szCs w:val="26"/>
        </w:rPr>
        <w:t xml:space="preserve">predstavnici Javne ustanove bili dostupni za pitanja prisutnih; </w:t>
      </w:r>
    </w:p>
    <w:p w:rsidR="001965F6" w:rsidRPr="00431923" w:rsidRDefault="001965F6" w:rsidP="00F62A98">
      <w:pPr>
        <w:numPr>
          <w:ilvl w:val="0"/>
          <w:numId w:val="20"/>
        </w:numPr>
        <w:spacing w:line="240" w:lineRule="auto"/>
        <w:jc w:val="both"/>
        <w:rPr>
          <w:rFonts w:ascii="Arial" w:hAnsi="Arial" w:cs="Arial"/>
          <w:sz w:val="26"/>
          <w:szCs w:val="26"/>
        </w:rPr>
      </w:pPr>
      <w:r w:rsidRPr="00431923">
        <w:rPr>
          <w:rFonts w:ascii="Arial" w:hAnsi="Arial" w:cs="Arial"/>
          <w:sz w:val="26"/>
          <w:szCs w:val="26"/>
        </w:rPr>
        <w:t>U martu je, u prostorijama Ustanove, za sve klijente organizovan  koncert grupe „Koza nostra“;</w:t>
      </w:r>
    </w:p>
    <w:p w:rsidR="001965F6" w:rsidRPr="00431923" w:rsidRDefault="001965F6" w:rsidP="00F62A98">
      <w:pPr>
        <w:numPr>
          <w:ilvl w:val="0"/>
          <w:numId w:val="20"/>
        </w:numPr>
        <w:spacing w:line="240" w:lineRule="auto"/>
        <w:jc w:val="both"/>
        <w:rPr>
          <w:rFonts w:ascii="Arial" w:hAnsi="Arial" w:cs="Arial"/>
          <w:sz w:val="26"/>
          <w:szCs w:val="26"/>
        </w:rPr>
      </w:pPr>
      <w:r w:rsidRPr="00431923">
        <w:rPr>
          <w:rFonts w:ascii="Arial" w:hAnsi="Arial" w:cs="Arial"/>
          <w:sz w:val="26"/>
          <w:szCs w:val="26"/>
        </w:rPr>
        <w:t>Organizovana je posjeta Centru za mentalno zdravlje u Kotoru (mart) i Specijalnoj bolnici za psihijatriju u Kotoru (april), kako bi se unaprijedila saradnja naših institucija u borbi protiv bolesti zavisnosti;</w:t>
      </w:r>
    </w:p>
    <w:p w:rsidR="001965F6" w:rsidRPr="00431923" w:rsidRDefault="001965F6" w:rsidP="00F62A98">
      <w:pPr>
        <w:numPr>
          <w:ilvl w:val="0"/>
          <w:numId w:val="20"/>
        </w:numPr>
        <w:spacing w:line="240" w:lineRule="auto"/>
        <w:jc w:val="both"/>
        <w:rPr>
          <w:rFonts w:ascii="Arial" w:hAnsi="Arial" w:cs="Arial"/>
          <w:sz w:val="26"/>
          <w:szCs w:val="26"/>
        </w:rPr>
      </w:pPr>
      <w:r w:rsidRPr="00431923">
        <w:rPr>
          <w:rFonts w:ascii="Arial" w:hAnsi="Arial" w:cs="Arial"/>
          <w:sz w:val="26"/>
          <w:szCs w:val="26"/>
        </w:rPr>
        <w:t>14. marta 2012. godine, u Ustanovi je održana Sjednica Nacionalnog savjeta za sprečavanje zloupotreba droga, kojom je predsjedavao predsjednik Crne Gore Filip Vujanović;</w:t>
      </w:r>
    </w:p>
    <w:p w:rsidR="001965F6" w:rsidRPr="00431923" w:rsidRDefault="001735CF" w:rsidP="00F62A98">
      <w:pPr>
        <w:numPr>
          <w:ilvl w:val="0"/>
          <w:numId w:val="20"/>
        </w:numPr>
        <w:spacing w:line="240" w:lineRule="auto"/>
        <w:jc w:val="both"/>
        <w:rPr>
          <w:rFonts w:ascii="Arial" w:hAnsi="Arial" w:cs="Arial"/>
          <w:sz w:val="26"/>
          <w:szCs w:val="26"/>
        </w:rPr>
      </w:pPr>
      <w:r>
        <w:rPr>
          <w:rFonts w:ascii="Arial" w:hAnsi="Arial" w:cs="Arial"/>
          <w:sz w:val="26"/>
          <w:szCs w:val="26"/>
        </w:rPr>
        <w:t>Tokom aprila ost</w:t>
      </w:r>
      <w:r w:rsidR="001965F6" w:rsidRPr="00431923">
        <w:rPr>
          <w:rFonts w:ascii="Arial" w:hAnsi="Arial" w:cs="Arial"/>
          <w:sz w:val="26"/>
          <w:szCs w:val="26"/>
        </w:rPr>
        <w:t>v</w:t>
      </w:r>
      <w:r>
        <w:rPr>
          <w:rFonts w:ascii="Arial" w:hAnsi="Arial" w:cs="Arial"/>
          <w:sz w:val="26"/>
          <w:szCs w:val="26"/>
        </w:rPr>
        <w:t>a</w:t>
      </w:r>
      <w:r w:rsidR="001965F6" w:rsidRPr="00431923">
        <w:rPr>
          <w:rFonts w:ascii="Arial" w:hAnsi="Arial" w:cs="Arial"/>
          <w:sz w:val="26"/>
          <w:szCs w:val="26"/>
        </w:rPr>
        <w:t>rena je saradnja sa OŠ „21.maj“, u okviru koje su  klijenti Javne ustanove u dvorištu te škole posadili nekoliko ukrasnih biljki, a Stručni tim je održao predavanje učenicima na temu bolesti zavisnosti;</w:t>
      </w:r>
    </w:p>
    <w:p w:rsidR="001965F6" w:rsidRPr="00431923" w:rsidRDefault="001965F6" w:rsidP="00F62A98">
      <w:pPr>
        <w:numPr>
          <w:ilvl w:val="0"/>
          <w:numId w:val="20"/>
        </w:numPr>
        <w:spacing w:line="240" w:lineRule="auto"/>
        <w:jc w:val="both"/>
        <w:rPr>
          <w:rFonts w:ascii="Arial" w:hAnsi="Arial" w:cs="Arial"/>
          <w:sz w:val="26"/>
          <w:szCs w:val="26"/>
        </w:rPr>
      </w:pPr>
      <w:r w:rsidRPr="00431923">
        <w:rPr>
          <w:rFonts w:ascii="Arial" w:hAnsi="Arial" w:cs="Arial"/>
          <w:sz w:val="26"/>
          <w:szCs w:val="26"/>
        </w:rPr>
        <w:t xml:space="preserve">Krajem aprila Javna ustanova je bila učesnik na </w:t>
      </w:r>
      <w:r w:rsidRPr="00431923">
        <w:rPr>
          <w:rFonts w:ascii="Arial" w:hAnsi="Arial" w:cs="Arial"/>
          <w:i/>
          <w:sz w:val="26"/>
          <w:szCs w:val="26"/>
        </w:rPr>
        <w:t>III festivalu zdravlja</w:t>
      </w:r>
      <w:r w:rsidRPr="00431923">
        <w:rPr>
          <w:rFonts w:ascii="Arial" w:hAnsi="Arial" w:cs="Arial"/>
          <w:sz w:val="26"/>
          <w:szCs w:val="26"/>
        </w:rPr>
        <w:t xml:space="preserve"> u šoping centru Delta city, i tom prilikom su javnosti prezentovane usluge rehabilitacije i resocijalizacije;</w:t>
      </w:r>
    </w:p>
    <w:p w:rsidR="001965F6" w:rsidRPr="00431923" w:rsidRDefault="001965F6" w:rsidP="00F62A98">
      <w:pPr>
        <w:numPr>
          <w:ilvl w:val="0"/>
          <w:numId w:val="20"/>
        </w:numPr>
        <w:spacing w:line="240" w:lineRule="auto"/>
        <w:jc w:val="both"/>
        <w:rPr>
          <w:rFonts w:ascii="Arial" w:hAnsi="Arial" w:cs="Arial"/>
          <w:sz w:val="26"/>
          <w:szCs w:val="26"/>
        </w:rPr>
      </w:pPr>
      <w:r w:rsidRPr="00431923">
        <w:rPr>
          <w:rFonts w:ascii="Arial" w:hAnsi="Arial" w:cs="Arial"/>
          <w:sz w:val="26"/>
          <w:szCs w:val="26"/>
        </w:rPr>
        <w:t>U m</w:t>
      </w:r>
      <w:r w:rsidR="00757C6F" w:rsidRPr="00431923">
        <w:rPr>
          <w:rFonts w:ascii="Arial" w:hAnsi="Arial" w:cs="Arial"/>
          <w:sz w:val="26"/>
          <w:szCs w:val="26"/>
        </w:rPr>
        <w:t>aju, za klijente</w:t>
      </w:r>
      <w:r w:rsidRPr="00431923">
        <w:rPr>
          <w:rFonts w:ascii="Arial" w:hAnsi="Arial" w:cs="Arial"/>
          <w:sz w:val="26"/>
          <w:szCs w:val="26"/>
        </w:rPr>
        <w:t xml:space="preserve"> je organizovana pješačka tura na stazi od 13 km, od Brajića do Svetog Stefana</w:t>
      </w:r>
      <w:r w:rsidR="00B82FB4" w:rsidRPr="00431923">
        <w:rPr>
          <w:rFonts w:ascii="Arial" w:hAnsi="Arial" w:cs="Arial"/>
          <w:sz w:val="26"/>
          <w:szCs w:val="26"/>
        </w:rPr>
        <w:t xml:space="preserve">, </w:t>
      </w:r>
      <w:r w:rsidRPr="00431923">
        <w:rPr>
          <w:rFonts w:ascii="Arial" w:hAnsi="Arial" w:cs="Arial"/>
          <w:sz w:val="26"/>
          <w:szCs w:val="26"/>
        </w:rPr>
        <w:t>koju su uspjeli bez većih poteškoća da prepješače;</w:t>
      </w:r>
    </w:p>
    <w:p w:rsidR="004E220D" w:rsidRPr="00431923" w:rsidRDefault="004E220D" w:rsidP="00757C6F">
      <w:pPr>
        <w:numPr>
          <w:ilvl w:val="0"/>
          <w:numId w:val="20"/>
        </w:numPr>
        <w:spacing w:line="240" w:lineRule="auto"/>
        <w:jc w:val="both"/>
        <w:rPr>
          <w:rFonts w:ascii="Arial" w:hAnsi="Arial" w:cs="Arial"/>
          <w:sz w:val="26"/>
          <w:szCs w:val="26"/>
        </w:rPr>
      </w:pPr>
      <w:r w:rsidRPr="00431923">
        <w:rPr>
          <w:rFonts w:ascii="Arial" w:hAnsi="Arial" w:cs="Arial"/>
          <w:sz w:val="26"/>
          <w:szCs w:val="26"/>
        </w:rPr>
        <w:t>U toku maja Javnu ustanovu p</w:t>
      </w:r>
      <w:r w:rsidR="00757C6F" w:rsidRPr="00431923">
        <w:rPr>
          <w:rFonts w:ascii="Arial" w:hAnsi="Arial" w:cs="Arial"/>
          <w:sz w:val="26"/>
          <w:szCs w:val="26"/>
        </w:rPr>
        <w:t>osjetili</w:t>
      </w:r>
      <w:r w:rsidR="006865B6">
        <w:rPr>
          <w:rFonts w:ascii="Arial" w:hAnsi="Arial" w:cs="Arial"/>
          <w:sz w:val="26"/>
          <w:szCs w:val="26"/>
        </w:rPr>
        <w:t xml:space="preserve"> su</w:t>
      </w:r>
      <w:r w:rsidR="00757C6F" w:rsidRPr="00431923">
        <w:rPr>
          <w:rFonts w:ascii="Arial" w:hAnsi="Arial" w:cs="Arial"/>
          <w:sz w:val="26"/>
          <w:szCs w:val="26"/>
        </w:rPr>
        <w:t xml:space="preserve"> predstavnici Terapijske zajednice</w:t>
      </w:r>
      <w:r w:rsidRPr="00431923">
        <w:rPr>
          <w:rFonts w:ascii="Arial" w:hAnsi="Arial" w:cs="Arial"/>
          <w:sz w:val="26"/>
          <w:szCs w:val="26"/>
        </w:rPr>
        <w:t xml:space="preserve"> „Kampus“ iz Sarajeva. </w:t>
      </w:r>
      <w:r w:rsidR="00757C6F" w:rsidRPr="00431923">
        <w:rPr>
          <w:rFonts w:ascii="Arial" w:hAnsi="Arial" w:cs="Arial"/>
          <w:sz w:val="26"/>
          <w:szCs w:val="26"/>
        </w:rPr>
        <w:t>Ovom prilikom</w:t>
      </w:r>
      <w:r w:rsidRPr="00431923">
        <w:rPr>
          <w:rFonts w:ascii="Arial" w:hAnsi="Arial" w:cs="Arial"/>
          <w:sz w:val="26"/>
          <w:szCs w:val="26"/>
        </w:rPr>
        <w:t xml:space="preserve"> potpi</w:t>
      </w:r>
      <w:r w:rsidR="006865B6">
        <w:rPr>
          <w:rFonts w:ascii="Arial" w:hAnsi="Arial" w:cs="Arial"/>
          <w:sz w:val="26"/>
          <w:szCs w:val="26"/>
        </w:rPr>
        <w:t>s</w:t>
      </w:r>
      <w:r w:rsidR="00757C6F" w:rsidRPr="00431923">
        <w:rPr>
          <w:rFonts w:ascii="Arial" w:hAnsi="Arial" w:cs="Arial"/>
          <w:sz w:val="26"/>
          <w:szCs w:val="26"/>
        </w:rPr>
        <w:t xml:space="preserve">an je </w:t>
      </w:r>
      <w:r w:rsidR="00757C6F" w:rsidRPr="00431923">
        <w:rPr>
          <w:rFonts w:ascii="Arial" w:hAnsi="Arial" w:cs="Arial"/>
          <w:b/>
          <w:i/>
          <w:sz w:val="26"/>
          <w:szCs w:val="26"/>
        </w:rPr>
        <w:t>Memoranudma o saradnji</w:t>
      </w:r>
      <w:r w:rsidR="00757C6F" w:rsidRPr="00431923">
        <w:rPr>
          <w:rFonts w:ascii="Arial" w:hAnsi="Arial" w:cs="Arial"/>
          <w:sz w:val="26"/>
          <w:szCs w:val="26"/>
        </w:rPr>
        <w:t xml:space="preserve">. </w:t>
      </w:r>
      <w:r w:rsidRPr="00431923">
        <w:rPr>
          <w:rFonts w:ascii="Arial" w:hAnsi="Arial" w:cs="Arial"/>
          <w:sz w:val="26"/>
          <w:szCs w:val="26"/>
        </w:rPr>
        <w:t xml:space="preserve">Nakon toga, u junu, direktor i tri člana stručnog tima Javne ustanove uzvratili su posjetu </w:t>
      </w:r>
      <w:r w:rsidR="00757C6F" w:rsidRPr="00431923">
        <w:rPr>
          <w:rFonts w:ascii="Arial" w:hAnsi="Arial" w:cs="Arial"/>
          <w:sz w:val="26"/>
          <w:szCs w:val="26"/>
        </w:rPr>
        <w:t>ovoj terapijskoj zajednici.</w:t>
      </w:r>
      <w:r w:rsidRPr="00431923">
        <w:rPr>
          <w:rFonts w:ascii="Arial" w:hAnsi="Arial" w:cs="Arial"/>
          <w:sz w:val="26"/>
          <w:szCs w:val="26"/>
        </w:rPr>
        <w:t xml:space="preserve"> Cilj ove posjete bilo je </w:t>
      </w:r>
      <w:r w:rsidR="001C59A9">
        <w:rPr>
          <w:rFonts w:ascii="Arial" w:hAnsi="Arial" w:cs="Arial"/>
          <w:sz w:val="26"/>
          <w:szCs w:val="26"/>
        </w:rPr>
        <w:t xml:space="preserve">razmjena profesionalnog znanja i iskustva u ovoj oblasti, </w:t>
      </w:r>
      <w:r w:rsidRPr="00431923">
        <w:rPr>
          <w:rFonts w:ascii="Arial" w:hAnsi="Arial" w:cs="Arial"/>
          <w:sz w:val="26"/>
          <w:szCs w:val="26"/>
        </w:rPr>
        <w:t>u cilju unapređenja tretmana</w:t>
      </w:r>
      <w:r w:rsidR="001C59A9">
        <w:rPr>
          <w:rFonts w:ascii="Arial" w:hAnsi="Arial" w:cs="Arial"/>
          <w:sz w:val="26"/>
          <w:szCs w:val="26"/>
        </w:rPr>
        <w:t xml:space="preserve"> i podizanja nivoa usluga na veći nivo</w:t>
      </w:r>
      <w:r w:rsidR="00757C6F" w:rsidRPr="00431923">
        <w:rPr>
          <w:rFonts w:ascii="Arial" w:hAnsi="Arial" w:cs="Arial"/>
          <w:sz w:val="26"/>
          <w:szCs w:val="26"/>
        </w:rPr>
        <w:t>;</w:t>
      </w:r>
    </w:p>
    <w:p w:rsidR="001965F6" w:rsidRPr="00431923" w:rsidRDefault="00496CC9" w:rsidP="00F62A98">
      <w:pPr>
        <w:numPr>
          <w:ilvl w:val="0"/>
          <w:numId w:val="20"/>
        </w:numPr>
        <w:spacing w:line="240" w:lineRule="auto"/>
        <w:jc w:val="both"/>
        <w:rPr>
          <w:rFonts w:ascii="Arial" w:hAnsi="Arial" w:cs="Arial"/>
          <w:sz w:val="26"/>
          <w:szCs w:val="26"/>
        </w:rPr>
      </w:pPr>
      <w:r w:rsidRPr="00431923">
        <w:rPr>
          <w:rFonts w:ascii="Arial" w:hAnsi="Arial" w:cs="Arial"/>
          <w:sz w:val="26"/>
          <w:szCs w:val="26"/>
        </w:rPr>
        <w:t>04. juna u KIC „Budo Tomović“ organizovana je humanitarna izložba slika prodajnog karaktera naših klijenata, a prihod od prodaje slika namijenjen je za finan</w:t>
      </w:r>
      <w:r w:rsidR="004B1CAC">
        <w:rPr>
          <w:rFonts w:ascii="Arial" w:hAnsi="Arial" w:cs="Arial"/>
          <w:sz w:val="26"/>
          <w:szCs w:val="26"/>
        </w:rPr>
        <w:t>siranje bivšeg klijenta koji volontira u Ustanovi</w:t>
      </w:r>
      <w:r w:rsidR="002E1351" w:rsidRPr="00431923">
        <w:rPr>
          <w:rFonts w:ascii="Arial" w:hAnsi="Arial" w:cs="Arial"/>
          <w:sz w:val="26"/>
          <w:szCs w:val="26"/>
        </w:rPr>
        <w:t>;</w:t>
      </w:r>
    </w:p>
    <w:p w:rsidR="00E92677" w:rsidRPr="00431923" w:rsidRDefault="00E92677" w:rsidP="00F62A98">
      <w:pPr>
        <w:numPr>
          <w:ilvl w:val="0"/>
          <w:numId w:val="20"/>
        </w:numPr>
        <w:spacing w:line="240" w:lineRule="auto"/>
        <w:jc w:val="both"/>
        <w:rPr>
          <w:rFonts w:ascii="Arial" w:hAnsi="Arial" w:cs="Arial"/>
          <w:sz w:val="26"/>
          <w:szCs w:val="26"/>
        </w:rPr>
      </w:pPr>
      <w:r w:rsidRPr="00431923">
        <w:rPr>
          <w:rFonts w:ascii="Arial" w:hAnsi="Arial" w:cs="Arial"/>
          <w:sz w:val="26"/>
          <w:szCs w:val="26"/>
        </w:rPr>
        <w:t>19. juna tamburaški orkestar „Zvuci sa Ribnice“ organizovao je koncert u Ustanovi za naše klijente, a MZ 19. Decembar je ponudio pomoć u prodaji slika našeg klijenta;</w:t>
      </w:r>
    </w:p>
    <w:p w:rsidR="002E1351" w:rsidRPr="00431923" w:rsidRDefault="00E92677" w:rsidP="002E1351">
      <w:pPr>
        <w:numPr>
          <w:ilvl w:val="0"/>
          <w:numId w:val="18"/>
        </w:numPr>
        <w:spacing w:line="240" w:lineRule="auto"/>
        <w:jc w:val="both"/>
        <w:rPr>
          <w:rFonts w:ascii="Arial" w:hAnsi="Arial" w:cs="Arial"/>
          <w:sz w:val="26"/>
          <w:szCs w:val="26"/>
        </w:rPr>
      </w:pPr>
      <w:r w:rsidRPr="00431923">
        <w:rPr>
          <w:rFonts w:ascii="Arial" w:hAnsi="Arial" w:cs="Arial"/>
          <w:sz w:val="26"/>
          <w:szCs w:val="26"/>
        </w:rPr>
        <w:lastRenderedPageBreak/>
        <w:t>26. juna povodom Međunarodnog dana borbe protiv zloupotrebe opojnih droga organizovan je fudbalski turnir između naših klijenata i sporstkih amaterskih ekipa iz P</w:t>
      </w:r>
      <w:r w:rsidR="00757C6F" w:rsidRPr="00431923">
        <w:rPr>
          <w:rFonts w:ascii="Arial" w:hAnsi="Arial" w:cs="Arial"/>
          <w:sz w:val="26"/>
          <w:szCs w:val="26"/>
        </w:rPr>
        <w:t>odgorice, na terenima ispred JU;</w:t>
      </w:r>
    </w:p>
    <w:p w:rsidR="00F62A98" w:rsidRPr="00431923" w:rsidRDefault="00F62A98" w:rsidP="00F62A98">
      <w:pPr>
        <w:numPr>
          <w:ilvl w:val="0"/>
          <w:numId w:val="18"/>
        </w:numPr>
        <w:spacing w:after="0" w:line="240" w:lineRule="auto"/>
        <w:jc w:val="both"/>
        <w:rPr>
          <w:rFonts w:ascii="Arial" w:hAnsi="Arial" w:cs="Arial"/>
          <w:sz w:val="26"/>
          <w:szCs w:val="26"/>
          <w:lang w:val="bs-Latn-BA"/>
        </w:rPr>
      </w:pPr>
      <w:r w:rsidRPr="00431923">
        <w:rPr>
          <w:rFonts w:ascii="Arial" w:hAnsi="Arial" w:cs="Arial"/>
          <w:sz w:val="26"/>
          <w:szCs w:val="26"/>
          <w:lang w:val="bs-Latn-BA"/>
        </w:rPr>
        <w:t>11. j</w:t>
      </w:r>
      <w:r w:rsidR="00E92677" w:rsidRPr="00431923">
        <w:rPr>
          <w:rFonts w:ascii="Arial" w:hAnsi="Arial" w:cs="Arial"/>
          <w:sz w:val="26"/>
          <w:szCs w:val="26"/>
          <w:lang w:val="bs-Latn-BA"/>
        </w:rPr>
        <w:t>ula o</w:t>
      </w:r>
      <w:r w:rsidRPr="00431923">
        <w:rPr>
          <w:rFonts w:ascii="Arial" w:hAnsi="Arial" w:cs="Arial"/>
          <w:sz w:val="26"/>
          <w:szCs w:val="26"/>
          <w:lang w:val="bs-Latn-BA"/>
        </w:rPr>
        <w:t>rganizovano je krstarenje Skadarskim jezerom za klijente</w:t>
      </w:r>
      <w:r w:rsidR="00757C6F" w:rsidRPr="00431923">
        <w:rPr>
          <w:rFonts w:ascii="Arial" w:hAnsi="Arial" w:cs="Arial"/>
          <w:sz w:val="26"/>
          <w:szCs w:val="26"/>
          <w:lang w:val="bs-Latn-BA"/>
        </w:rPr>
        <w:t>;</w:t>
      </w:r>
    </w:p>
    <w:p w:rsidR="00F62A98" w:rsidRPr="00431923" w:rsidRDefault="00F62A98" w:rsidP="00F62A98">
      <w:pPr>
        <w:spacing w:after="0" w:line="240" w:lineRule="auto"/>
        <w:ind w:left="720"/>
        <w:jc w:val="both"/>
        <w:rPr>
          <w:rFonts w:ascii="Arial" w:hAnsi="Arial" w:cs="Arial"/>
          <w:sz w:val="26"/>
          <w:szCs w:val="26"/>
          <w:lang w:val="bs-Latn-BA"/>
        </w:rPr>
      </w:pPr>
    </w:p>
    <w:p w:rsidR="00E92677" w:rsidRPr="00431923" w:rsidRDefault="00E92677" w:rsidP="00C22690">
      <w:pPr>
        <w:numPr>
          <w:ilvl w:val="0"/>
          <w:numId w:val="18"/>
        </w:numPr>
        <w:spacing w:line="240" w:lineRule="auto"/>
        <w:jc w:val="both"/>
        <w:rPr>
          <w:rFonts w:ascii="Arial" w:hAnsi="Arial" w:cs="Arial"/>
          <w:sz w:val="26"/>
          <w:szCs w:val="26"/>
          <w:lang w:val="bs-Latn-BA"/>
        </w:rPr>
      </w:pPr>
      <w:r w:rsidRPr="00431923">
        <w:rPr>
          <w:rFonts w:ascii="Arial" w:hAnsi="Arial" w:cs="Arial"/>
          <w:sz w:val="26"/>
          <w:szCs w:val="26"/>
          <w:lang w:val="bs-Latn-BA"/>
        </w:rPr>
        <w:t>18.</w:t>
      </w:r>
      <w:r w:rsidR="00F62A98" w:rsidRPr="00431923">
        <w:rPr>
          <w:rFonts w:ascii="Arial" w:hAnsi="Arial" w:cs="Arial"/>
          <w:sz w:val="26"/>
          <w:szCs w:val="26"/>
          <w:lang w:val="bs-Latn-BA"/>
        </w:rPr>
        <w:t xml:space="preserve"> </w:t>
      </w:r>
      <w:r w:rsidRPr="00431923">
        <w:rPr>
          <w:rFonts w:ascii="Arial" w:hAnsi="Arial" w:cs="Arial"/>
          <w:sz w:val="26"/>
          <w:szCs w:val="26"/>
          <w:lang w:val="bs-Latn-BA"/>
        </w:rPr>
        <w:t>septembra obilježili smo četiri godine rada sa klijentima.</w:t>
      </w:r>
      <w:r w:rsidR="002C57B8" w:rsidRPr="00431923">
        <w:rPr>
          <w:rFonts w:ascii="Arial" w:hAnsi="Arial" w:cs="Arial"/>
          <w:sz w:val="26"/>
          <w:szCs w:val="26"/>
          <w:lang w:val="bs-Latn-BA"/>
        </w:rPr>
        <w:t xml:space="preserve"> </w:t>
      </w:r>
      <w:r w:rsidRPr="00431923">
        <w:rPr>
          <w:rFonts w:ascii="Arial" w:hAnsi="Arial" w:cs="Arial"/>
          <w:sz w:val="26"/>
          <w:szCs w:val="26"/>
          <w:lang w:val="bs-Latn-BA"/>
        </w:rPr>
        <w:t xml:space="preserve">U cilju promocije usluga </w:t>
      </w:r>
      <w:r w:rsidR="00757C6F" w:rsidRPr="00431923">
        <w:rPr>
          <w:rFonts w:ascii="Arial" w:hAnsi="Arial" w:cs="Arial"/>
          <w:sz w:val="26"/>
          <w:szCs w:val="26"/>
          <w:lang w:val="bs-Latn-BA"/>
        </w:rPr>
        <w:t>i prezentacije dosadašnjeg rada</w:t>
      </w:r>
      <w:r w:rsidRPr="00431923">
        <w:rPr>
          <w:rFonts w:ascii="Arial" w:hAnsi="Arial" w:cs="Arial"/>
          <w:sz w:val="26"/>
          <w:szCs w:val="26"/>
          <w:lang w:val="bs-Latn-BA"/>
        </w:rPr>
        <w:t>, osmišljen je i snimljen dokumentarni film „Kakaricka gora bb“ koji je premijerno prikazan tog dana. Posle projekcije filma poznati crnogorski bend „Perper“ održao je mu</w:t>
      </w:r>
      <w:r w:rsidR="00757C6F" w:rsidRPr="00431923">
        <w:rPr>
          <w:rFonts w:ascii="Arial" w:hAnsi="Arial" w:cs="Arial"/>
          <w:sz w:val="26"/>
          <w:szCs w:val="26"/>
          <w:lang w:val="bs-Latn-BA"/>
        </w:rPr>
        <w:t>zičko veče za klijente i goste;</w:t>
      </w:r>
    </w:p>
    <w:p w:rsidR="00F62A98" w:rsidRPr="00431923" w:rsidRDefault="00F62A98" w:rsidP="00C22690">
      <w:pPr>
        <w:numPr>
          <w:ilvl w:val="0"/>
          <w:numId w:val="18"/>
        </w:numPr>
        <w:spacing w:line="240" w:lineRule="auto"/>
        <w:jc w:val="both"/>
        <w:rPr>
          <w:rFonts w:ascii="Arial" w:hAnsi="Arial" w:cs="Arial"/>
          <w:sz w:val="26"/>
          <w:szCs w:val="26"/>
          <w:lang w:val="bs-Latn-BA"/>
        </w:rPr>
      </w:pPr>
      <w:r w:rsidRPr="00431923">
        <w:rPr>
          <w:rFonts w:ascii="Arial" w:hAnsi="Arial" w:cs="Arial"/>
          <w:sz w:val="26"/>
          <w:szCs w:val="26"/>
        </w:rPr>
        <w:t>Od</w:t>
      </w:r>
      <w:r w:rsidRPr="00431923">
        <w:rPr>
          <w:rFonts w:ascii="Arial" w:hAnsi="Arial" w:cs="Arial"/>
          <w:sz w:val="26"/>
          <w:szCs w:val="26"/>
          <w:lang w:val="bs-Latn-BA"/>
        </w:rPr>
        <w:t xml:space="preserve"> 4. </w:t>
      </w:r>
      <w:r w:rsidRPr="00431923">
        <w:rPr>
          <w:rFonts w:ascii="Arial" w:hAnsi="Arial" w:cs="Arial"/>
          <w:sz w:val="26"/>
          <w:szCs w:val="26"/>
        </w:rPr>
        <w:t>do</w:t>
      </w:r>
      <w:r w:rsidRPr="00431923">
        <w:rPr>
          <w:rFonts w:ascii="Arial" w:hAnsi="Arial" w:cs="Arial"/>
          <w:sz w:val="26"/>
          <w:szCs w:val="26"/>
          <w:lang w:val="bs-Latn-BA"/>
        </w:rPr>
        <w:t xml:space="preserve"> 6. </w:t>
      </w:r>
      <w:r w:rsidRPr="00431923">
        <w:rPr>
          <w:rFonts w:ascii="Arial" w:hAnsi="Arial" w:cs="Arial"/>
          <w:sz w:val="26"/>
          <w:szCs w:val="26"/>
        </w:rPr>
        <w:t>oktobra</w:t>
      </w:r>
      <w:r w:rsidRPr="00431923">
        <w:rPr>
          <w:rFonts w:ascii="Arial" w:hAnsi="Arial" w:cs="Arial"/>
          <w:sz w:val="26"/>
          <w:szCs w:val="26"/>
          <w:lang w:val="bs-Latn-BA"/>
        </w:rPr>
        <w:t xml:space="preserve"> </w:t>
      </w:r>
      <w:r w:rsidRPr="00431923">
        <w:rPr>
          <w:rFonts w:ascii="Arial" w:hAnsi="Arial" w:cs="Arial"/>
          <w:sz w:val="26"/>
          <w:szCs w:val="26"/>
        </w:rPr>
        <w:t>klijenti</w:t>
      </w:r>
      <w:r w:rsidRPr="00431923">
        <w:rPr>
          <w:rFonts w:ascii="Arial" w:hAnsi="Arial" w:cs="Arial"/>
          <w:sz w:val="26"/>
          <w:szCs w:val="26"/>
          <w:lang w:val="bs-Latn-BA"/>
        </w:rPr>
        <w:t xml:space="preserve"> </w:t>
      </w:r>
      <w:r w:rsidRPr="00431923">
        <w:rPr>
          <w:rFonts w:ascii="Arial" w:hAnsi="Arial" w:cs="Arial"/>
          <w:sz w:val="26"/>
          <w:szCs w:val="26"/>
        </w:rPr>
        <w:t>i</w:t>
      </w:r>
      <w:r w:rsidR="00E92677" w:rsidRPr="00431923">
        <w:rPr>
          <w:rFonts w:ascii="Arial" w:hAnsi="Arial" w:cs="Arial"/>
          <w:sz w:val="26"/>
          <w:szCs w:val="26"/>
          <w:lang w:val="bs-Latn-BA"/>
        </w:rPr>
        <w:t xml:space="preserve"> </w:t>
      </w:r>
      <w:r w:rsidR="00E92677" w:rsidRPr="00431923">
        <w:rPr>
          <w:rFonts w:ascii="Arial" w:hAnsi="Arial" w:cs="Arial"/>
          <w:sz w:val="26"/>
          <w:szCs w:val="26"/>
        </w:rPr>
        <w:t>zaposleni</w:t>
      </w:r>
      <w:r w:rsidR="00E92677" w:rsidRPr="00431923">
        <w:rPr>
          <w:rFonts w:ascii="Arial" w:hAnsi="Arial" w:cs="Arial"/>
          <w:sz w:val="26"/>
          <w:szCs w:val="26"/>
          <w:lang w:val="bs-Latn-BA"/>
        </w:rPr>
        <w:t xml:space="preserve"> </w:t>
      </w:r>
      <w:r w:rsidR="00E92677" w:rsidRPr="00431923">
        <w:rPr>
          <w:rFonts w:ascii="Arial" w:hAnsi="Arial" w:cs="Arial"/>
          <w:sz w:val="26"/>
          <w:szCs w:val="26"/>
        </w:rPr>
        <w:t>uzeli</w:t>
      </w:r>
      <w:r w:rsidR="00E92677" w:rsidRPr="00431923">
        <w:rPr>
          <w:rFonts w:ascii="Arial" w:hAnsi="Arial" w:cs="Arial"/>
          <w:sz w:val="26"/>
          <w:szCs w:val="26"/>
          <w:lang w:val="bs-Latn-BA"/>
        </w:rPr>
        <w:t xml:space="preserve"> </w:t>
      </w:r>
      <w:r w:rsidR="00E92677" w:rsidRPr="00431923">
        <w:rPr>
          <w:rFonts w:ascii="Arial" w:hAnsi="Arial" w:cs="Arial"/>
          <w:sz w:val="26"/>
          <w:szCs w:val="26"/>
        </w:rPr>
        <w:t>su</w:t>
      </w:r>
      <w:r w:rsidR="00E92677" w:rsidRPr="00431923">
        <w:rPr>
          <w:rFonts w:ascii="Arial" w:hAnsi="Arial" w:cs="Arial"/>
          <w:sz w:val="26"/>
          <w:szCs w:val="26"/>
          <w:lang w:val="bs-Latn-BA"/>
        </w:rPr>
        <w:t xml:space="preserve"> </w:t>
      </w:r>
      <w:r w:rsidR="00E92677" w:rsidRPr="00431923">
        <w:rPr>
          <w:rFonts w:ascii="Arial" w:hAnsi="Arial" w:cs="Arial"/>
          <w:sz w:val="26"/>
          <w:szCs w:val="26"/>
        </w:rPr>
        <w:t>u</w:t>
      </w:r>
      <w:r w:rsidR="00E92677" w:rsidRPr="00431923">
        <w:rPr>
          <w:rFonts w:ascii="Arial" w:hAnsi="Arial" w:cs="Arial"/>
          <w:sz w:val="26"/>
          <w:szCs w:val="26"/>
          <w:lang w:val="bs-Latn-BA"/>
        </w:rPr>
        <w:t>č</w:t>
      </w:r>
      <w:r w:rsidR="00E92677" w:rsidRPr="00431923">
        <w:rPr>
          <w:rFonts w:ascii="Arial" w:hAnsi="Arial" w:cs="Arial"/>
          <w:sz w:val="26"/>
          <w:szCs w:val="26"/>
        </w:rPr>
        <w:t>e</w:t>
      </w:r>
      <w:r w:rsidR="00E92677" w:rsidRPr="00431923">
        <w:rPr>
          <w:rFonts w:ascii="Arial" w:hAnsi="Arial" w:cs="Arial"/>
          <w:sz w:val="26"/>
          <w:szCs w:val="26"/>
          <w:lang w:val="bs-Latn-BA"/>
        </w:rPr>
        <w:t>šć</w:t>
      </w:r>
      <w:r w:rsidR="00E92677" w:rsidRPr="00431923">
        <w:rPr>
          <w:rFonts w:ascii="Arial" w:hAnsi="Arial" w:cs="Arial"/>
          <w:sz w:val="26"/>
          <w:szCs w:val="26"/>
        </w:rPr>
        <w:t>e</w:t>
      </w:r>
      <w:r w:rsidR="00E92677" w:rsidRPr="00431923">
        <w:rPr>
          <w:rFonts w:ascii="Arial" w:hAnsi="Arial" w:cs="Arial"/>
          <w:sz w:val="26"/>
          <w:szCs w:val="26"/>
          <w:lang w:val="bs-Latn-BA"/>
        </w:rPr>
        <w:t xml:space="preserve"> </w:t>
      </w:r>
      <w:r w:rsidR="00E92677" w:rsidRPr="00431923">
        <w:rPr>
          <w:rFonts w:ascii="Arial" w:hAnsi="Arial" w:cs="Arial"/>
          <w:sz w:val="26"/>
          <w:szCs w:val="26"/>
        </w:rPr>
        <w:t>na</w:t>
      </w:r>
      <w:r w:rsidR="00E92677" w:rsidRPr="00431923">
        <w:rPr>
          <w:rFonts w:ascii="Arial" w:hAnsi="Arial" w:cs="Arial"/>
          <w:i/>
          <w:sz w:val="26"/>
          <w:szCs w:val="26"/>
          <w:lang w:val="bs-Latn-BA"/>
        </w:rPr>
        <w:t xml:space="preserve">  </w:t>
      </w:r>
      <w:r w:rsidR="00E92677" w:rsidRPr="00431923">
        <w:rPr>
          <w:rFonts w:ascii="Arial" w:hAnsi="Arial" w:cs="Arial"/>
          <w:i/>
          <w:sz w:val="26"/>
          <w:szCs w:val="26"/>
        </w:rPr>
        <w:t>Sajmu</w:t>
      </w:r>
      <w:r w:rsidR="00E92677" w:rsidRPr="00431923">
        <w:rPr>
          <w:rFonts w:ascii="Arial" w:hAnsi="Arial" w:cs="Arial"/>
          <w:i/>
          <w:sz w:val="26"/>
          <w:szCs w:val="26"/>
          <w:lang w:val="bs-Latn-BA"/>
        </w:rPr>
        <w:t xml:space="preserve"> </w:t>
      </w:r>
      <w:r w:rsidR="00E92677" w:rsidRPr="00431923">
        <w:rPr>
          <w:rFonts w:ascii="Arial" w:hAnsi="Arial" w:cs="Arial"/>
          <w:i/>
          <w:sz w:val="26"/>
          <w:szCs w:val="26"/>
        </w:rPr>
        <w:t>medicine</w:t>
      </w:r>
      <w:r w:rsidR="00E92677" w:rsidRPr="00431923">
        <w:rPr>
          <w:rFonts w:ascii="Arial" w:hAnsi="Arial" w:cs="Arial"/>
          <w:sz w:val="26"/>
          <w:szCs w:val="26"/>
          <w:lang w:val="bs-Latn-BA"/>
        </w:rPr>
        <w:t xml:space="preserve">, </w:t>
      </w:r>
      <w:r w:rsidR="00E92677" w:rsidRPr="00431923">
        <w:rPr>
          <w:rFonts w:ascii="Arial" w:hAnsi="Arial" w:cs="Arial"/>
          <w:sz w:val="26"/>
          <w:szCs w:val="26"/>
        </w:rPr>
        <w:t>koji</w:t>
      </w:r>
      <w:r w:rsidR="00E92677" w:rsidRPr="00431923">
        <w:rPr>
          <w:rFonts w:ascii="Arial" w:hAnsi="Arial" w:cs="Arial"/>
          <w:sz w:val="26"/>
          <w:szCs w:val="26"/>
          <w:lang w:val="bs-Latn-BA"/>
        </w:rPr>
        <w:t xml:space="preserve"> </w:t>
      </w:r>
      <w:r w:rsidR="00E92677" w:rsidRPr="00431923">
        <w:rPr>
          <w:rFonts w:ascii="Arial" w:hAnsi="Arial" w:cs="Arial"/>
          <w:sz w:val="26"/>
          <w:szCs w:val="26"/>
        </w:rPr>
        <w:t>se</w:t>
      </w:r>
      <w:r w:rsidR="00E92677" w:rsidRPr="00431923">
        <w:rPr>
          <w:rFonts w:ascii="Arial" w:hAnsi="Arial" w:cs="Arial"/>
          <w:sz w:val="26"/>
          <w:szCs w:val="26"/>
          <w:lang w:val="bs-Latn-BA"/>
        </w:rPr>
        <w:t xml:space="preserve"> </w:t>
      </w:r>
      <w:r w:rsidR="00E92677" w:rsidRPr="00431923">
        <w:rPr>
          <w:rFonts w:ascii="Arial" w:hAnsi="Arial" w:cs="Arial"/>
          <w:sz w:val="26"/>
          <w:szCs w:val="26"/>
        </w:rPr>
        <w:t>odr</w:t>
      </w:r>
      <w:r w:rsidR="00E92677" w:rsidRPr="00431923">
        <w:rPr>
          <w:rFonts w:ascii="Arial" w:hAnsi="Arial" w:cs="Arial"/>
          <w:sz w:val="26"/>
          <w:szCs w:val="26"/>
          <w:lang w:val="bs-Latn-BA"/>
        </w:rPr>
        <w:t>ž</w:t>
      </w:r>
      <w:r w:rsidR="00E92677" w:rsidRPr="00431923">
        <w:rPr>
          <w:rFonts w:ascii="Arial" w:hAnsi="Arial" w:cs="Arial"/>
          <w:sz w:val="26"/>
          <w:szCs w:val="26"/>
        </w:rPr>
        <w:t>ao</w:t>
      </w:r>
      <w:r w:rsidR="00E92677" w:rsidRPr="00431923">
        <w:rPr>
          <w:rFonts w:ascii="Arial" w:hAnsi="Arial" w:cs="Arial"/>
          <w:sz w:val="26"/>
          <w:szCs w:val="26"/>
          <w:lang w:val="bs-Latn-BA"/>
        </w:rPr>
        <w:t xml:space="preserve"> </w:t>
      </w:r>
      <w:r w:rsidR="00E92677" w:rsidRPr="00431923">
        <w:rPr>
          <w:rFonts w:ascii="Arial" w:hAnsi="Arial" w:cs="Arial"/>
          <w:sz w:val="26"/>
          <w:szCs w:val="26"/>
        </w:rPr>
        <w:t>u</w:t>
      </w:r>
      <w:r w:rsidR="00E92677" w:rsidRPr="00431923">
        <w:rPr>
          <w:rFonts w:ascii="Arial" w:hAnsi="Arial" w:cs="Arial"/>
          <w:sz w:val="26"/>
          <w:szCs w:val="26"/>
          <w:lang w:val="bs-Latn-BA"/>
        </w:rPr>
        <w:t xml:space="preserve"> </w:t>
      </w:r>
      <w:r w:rsidR="00E92677" w:rsidRPr="00431923">
        <w:rPr>
          <w:rFonts w:ascii="Arial" w:hAnsi="Arial" w:cs="Arial"/>
          <w:sz w:val="26"/>
          <w:szCs w:val="26"/>
        </w:rPr>
        <w:t>hotelu</w:t>
      </w:r>
      <w:r w:rsidR="00E92677" w:rsidRPr="00431923">
        <w:rPr>
          <w:rFonts w:ascii="Arial" w:hAnsi="Arial" w:cs="Arial"/>
          <w:sz w:val="26"/>
          <w:szCs w:val="26"/>
          <w:lang w:val="bs-Latn-BA"/>
        </w:rPr>
        <w:t xml:space="preserve"> </w:t>
      </w:r>
      <w:r w:rsidR="00E92677" w:rsidRPr="00431923">
        <w:rPr>
          <w:rFonts w:ascii="Arial" w:hAnsi="Arial" w:cs="Arial"/>
          <w:sz w:val="26"/>
          <w:szCs w:val="26"/>
        </w:rPr>
        <w:t>Crna</w:t>
      </w:r>
      <w:r w:rsidR="00E92677" w:rsidRPr="00431923">
        <w:rPr>
          <w:rFonts w:ascii="Arial" w:hAnsi="Arial" w:cs="Arial"/>
          <w:sz w:val="26"/>
          <w:szCs w:val="26"/>
          <w:lang w:val="bs-Latn-BA"/>
        </w:rPr>
        <w:t xml:space="preserve"> </w:t>
      </w:r>
      <w:r w:rsidR="00E92677" w:rsidRPr="00431923">
        <w:rPr>
          <w:rFonts w:ascii="Arial" w:hAnsi="Arial" w:cs="Arial"/>
          <w:sz w:val="26"/>
          <w:szCs w:val="26"/>
        </w:rPr>
        <w:t>Gora</w:t>
      </w:r>
      <w:r w:rsidR="00E92677" w:rsidRPr="00431923">
        <w:rPr>
          <w:rFonts w:ascii="Arial" w:hAnsi="Arial" w:cs="Arial"/>
          <w:sz w:val="26"/>
          <w:szCs w:val="26"/>
          <w:lang w:val="bs-Latn-BA"/>
        </w:rPr>
        <w:t>,</w:t>
      </w:r>
      <w:r w:rsidRPr="00431923">
        <w:rPr>
          <w:rFonts w:ascii="Arial" w:hAnsi="Arial" w:cs="Arial"/>
          <w:sz w:val="26"/>
          <w:szCs w:val="26"/>
          <w:lang w:val="bs-Latn-BA"/>
        </w:rPr>
        <w:t xml:space="preserve"> </w:t>
      </w:r>
      <w:r w:rsidRPr="00431923">
        <w:rPr>
          <w:rFonts w:ascii="Arial" w:hAnsi="Arial" w:cs="Arial"/>
          <w:sz w:val="26"/>
          <w:szCs w:val="26"/>
        </w:rPr>
        <w:t>a</w:t>
      </w:r>
      <w:r w:rsidRPr="00431923">
        <w:rPr>
          <w:rFonts w:ascii="Arial" w:hAnsi="Arial" w:cs="Arial"/>
          <w:sz w:val="26"/>
          <w:szCs w:val="26"/>
          <w:lang w:val="bs-Latn-BA"/>
        </w:rPr>
        <w:t xml:space="preserve"> </w:t>
      </w:r>
      <w:r w:rsidRPr="00431923">
        <w:rPr>
          <w:rFonts w:ascii="Arial" w:hAnsi="Arial" w:cs="Arial"/>
          <w:sz w:val="26"/>
          <w:szCs w:val="26"/>
        </w:rPr>
        <w:t>ova</w:t>
      </w:r>
      <w:r w:rsidRPr="00431923">
        <w:rPr>
          <w:rFonts w:ascii="Arial" w:hAnsi="Arial" w:cs="Arial"/>
          <w:sz w:val="26"/>
          <w:szCs w:val="26"/>
          <w:lang w:val="bs-Latn-BA"/>
        </w:rPr>
        <w:t xml:space="preserve"> </w:t>
      </w:r>
      <w:r w:rsidRPr="00431923">
        <w:rPr>
          <w:rFonts w:ascii="Arial" w:hAnsi="Arial" w:cs="Arial"/>
          <w:sz w:val="26"/>
          <w:szCs w:val="26"/>
        </w:rPr>
        <w:t>prilika</w:t>
      </w:r>
      <w:r w:rsidR="00E92677" w:rsidRPr="00431923">
        <w:rPr>
          <w:rFonts w:ascii="Arial" w:hAnsi="Arial" w:cs="Arial"/>
          <w:sz w:val="26"/>
          <w:szCs w:val="26"/>
          <w:lang w:val="bs-Latn-BA"/>
        </w:rPr>
        <w:t xml:space="preserve"> </w:t>
      </w:r>
      <w:r w:rsidR="00E92677" w:rsidRPr="00431923">
        <w:rPr>
          <w:rFonts w:ascii="Arial" w:hAnsi="Arial" w:cs="Arial"/>
          <w:sz w:val="26"/>
          <w:szCs w:val="26"/>
        </w:rPr>
        <w:t>je</w:t>
      </w:r>
      <w:r w:rsidR="00E92677" w:rsidRPr="00431923">
        <w:rPr>
          <w:rFonts w:ascii="Arial" w:hAnsi="Arial" w:cs="Arial"/>
          <w:sz w:val="26"/>
          <w:szCs w:val="26"/>
          <w:lang w:val="bs-Latn-BA"/>
        </w:rPr>
        <w:t xml:space="preserve"> </w:t>
      </w:r>
      <w:r w:rsidR="00E92677" w:rsidRPr="00431923">
        <w:rPr>
          <w:rFonts w:ascii="Arial" w:hAnsi="Arial" w:cs="Arial"/>
          <w:sz w:val="26"/>
          <w:szCs w:val="26"/>
        </w:rPr>
        <w:t>iskori</w:t>
      </w:r>
      <w:r w:rsidR="00E92677" w:rsidRPr="00431923">
        <w:rPr>
          <w:rFonts w:ascii="Arial" w:hAnsi="Arial" w:cs="Arial"/>
          <w:sz w:val="26"/>
          <w:szCs w:val="26"/>
          <w:lang w:val="bs-Latn-BA"/>
        </w:rPr>
        <w:t>šć</w:t>
      </w:r>
      <w:r w:rsidR="00E92677" w:rsidRPr="00431923">
        <w:rPr>
          <w:rFonts w:ascii="Arial" w:hAnsi="Arial" w:cs="Arial"/>
          <w:sz w:val="26"/>
          <w:szCs w:val="26"/>
        </w:rPr>
        <w:t>ena</w:t>
      </w:r>
      <w:r w:rsidR="00E92677" w:rsidRPr="00431923">
        <w:rPr>
          <w:rFonts w:ascii="Arial" w:hAnsi="Arial" w:cs="Arial"/>
          <w:sz w:val="26"/>
          <w:szCs w:val="26"/>
          <w:lang w:val="bs-Latn-BA"/>
        </w:rPr>
        <w:t xml:space="preserve"> </w:t>
      </w:r>
      <w:r w:rsidR="00E92677" w:rsidRPr="00431923">
        <w:rPr>
          <w:rFonts w:ascii="Arial" w:hAnsi="Arial" w:cs="Arial"/>
          <w:sz w:val="26"/>
          <w:szCs w:val="26"/>
        </w:rPr>
        <w:t>da</w:t>
      </w:r>
      <w:r w:rsidR="00E92677" w:rsidRPr="00431923">
        <w:rPr>
          <w:rFonts w:ascii="Arial" w:hAnsi="Arial" w:cs="Arial"/>
          <w:sz w:val="26"/>
          <w:szCs w:val="26"/>
          <w:lang w:val="bs-Latn-BA"/>
        </w:rPr>
        <w:t xml:space="preserve"> </w:t>
      </w:r>
      <w:r w:rsidR="00E92677" w:rsidRPr="00431923">
        <w:rPr>
          <w:rFonts w:ascii="Arial" w:hAnsi="Arial" w:cs="Arial"/>
          <w:sz w:val="26"/>
          <w:szCs w:val="26"/>
        </w:rPr>
        <w:t>se</w:t>
      </w:r>
      <w:r w:rsidR="00E92677" w:rsidRPr="00431923">
        <w:rPr>
          <w:rFonts w:ascii="Arial" w:hAnsi="Arial" w:cs="Arial"/>
          <w:sz w:val="26"/>
          <w:szCs w:val="26"/>
          <w:lang w:val="bs-Latn-BA"/>
        </w:rPr>
        <w:t xml:space="preserve"> </w:t>
      </w:r>
      <w:r w:rsidR="00E92677" w:rsidRPr="00431923">
        <w:rPr>
          <w:rFonts w:ascii="Arial" w:hAnsi="Arial" w:cs="Arial"/>
          <w:sz w:val="26"/>
          <w:szCs w:val="26"/>
        </w:rPr>
        <w:t>svim</w:t>
      </w:r>
      <w:r w:rsidR="00E92677" w:rsidRPr="00431923">
        <w:rPr>
          <w:rFonts w:ascii="Arial" w:hAnsi="Arial" w:cs="Arial"/>
          <w:sz w:val="26"/>
          <w:szCs w:val="26"/>
          <w:lang w:val="bs-Latn-BA"/>
        </w:rPr>
        <w:t xml:space="preserve"> </w:t>
      </w:r>
      <w:r w:rsidR="00E92677" w:rsidRPr="00431923">
        <w:rPr>
          <w:rFonts w:ascii="Arial" w:hAnsi="Arial" w:cs="Arial"/>
          <w:sz w:val="26"/>
          <w:szCs w:val="26"/>
        </w:rPr>
        <w:t>zainteresovanim</w:t>
      </w:r>
      <w:r w:rsidR="00E92677" w:rsidRPr="00431923">
        <w:rPr>
          <w:rFonts w:ascii="Arial" w:hAnsi="Arial" w:cs="Arial"/>
          <w:sz w:val="26"/>
          <w:szCs w:val="26"/>
          <w:lang w:val="bs-Latn-BA"/>
        </w:rPr>
        <w:t xml:space="preserve"> </w:t>
      </w:r>
      <w:r w:rsidR="00E92677" w:rsidRPr="00431923">
        <w:rPr>
          <w:rFonts w:ascii="Arial" w:hAnsi="Arial" w:cs="Arial"/>
          <w:sz w:val="26"/>
          <w:szCs w:val="26"/>
        </w:rPr>
        <w:t>posjetiocima</w:t>
      </w:r>
      <w:r w:rsidR="00E92677" w:rsidRPr="00431923">
        <w:rPr>
          <w:rFonts w:ascii="Arial" w:hAnsi="Arial" w:cs="Arial"/>
          <w:sz w:val="26"/>
          <w:szCs w:val="26"/>
          <w:lang w:val="bs-Latn-BA"/>
        </w:rPr>
        <w:t xml:space="preserve"> </w:t>
      </w:r>
      <w:r w:rsidR="00E92677" w:rsidRPr="00431923">
        <w:rPr>
          <w:rFonts w:ascii="Arial" w:hAnsi="Arial" w:cs="Arial"/>
          <w:sz w:val="26"/>
          <w:szCs w:val="26"/>
        </w:rPr>
        <w:t>Sajma</w:t>
      </w:r>
      <w:r w:rsidR="00E92677" w:rsidRPr="00431923">
        <w:rPr>
          <w:rFonts w:ascii="Arial" w:hAnsi="Arial" w:cs="Arial"/>
          <w:sz w:val="26"/>
          <w:szCs w:val="26"/>
          <w:lang w:val="bs-Latn-BA"/>
        </w:rPr>
        <w:t xml:space="preserve"> </w:t>
      </w:r>
      <w:r w:rsidR="00E92677" w:rsidRPr="00431923">
        <w:rPr>
          <w:rFonts w:ascii="Arial" w:hAnsi="Arial" w:cs="Arial"/>
          <w:sz w:val="26"/>
          <w:szCs w:val="26"/>
        </w:rPr>
        <w:t>podijeli</w:t>
      </w:r>
      <w:r w:rsidR="00E92677" w:rsidRPr="00431923">
        <w:rPr>
          <w:rFonts w:ascii="Arial" w:hAnsi="Arial" w:cs="Arial"/>
          <w:sz w:val="26"/>
          <w:szCs w:val="26"/>
          <w:lang w:val="bs-Latn-BA"/>
        </w:rPr>
        <w:t xml:space="preserve"> </w:t>
      </w:r>
      <w:r w:rsidR="00E92677" w:rsidRPr="00431923">
        <w:rPr>
          <w:rFonts w:ascii="Arial" w:hAnsi="Arial" w:cs="Arial"/>
          <w:sz w:val="26"/>
          <w:szCs w:val="26"/>
        </w:rPr>
        <w:t>promotivni</w:t>
      </w:r>
      <w:r w:rsidR="00E92677" w:rsidRPr="00431923">
        <w:rPr>
          <w:rFonts w:ascii="Arial" w:hAnsi="Arial" w:cs="Arial"/>
          <w:sz w:val="26"/>
          <w:szCs w:val="26"/>
          <w:lang w:val="bs-Latn-BA"/>
        </w:rPr>
        <w:t xml:space="preserve"> </w:t>
      </w:r>
      <w:r w:rsidR="00E92677" w:rsidRPr="00431923">
        <w:rPr>
          <w:rFonts w:ascii="Arial" w:hAnsi="Arial" w:cs="Arial"/>
          <w:sz w:val="26"/>
          <w:szCs w:val="26"/>
        </w:rPr>
        <w:t>materi</w:t>
      </w:r>
      <w:r w:rsidR="00757C6F" w:rsidRPr="00431923">
        <w:rPr>
          <w:rFonts w:ascii="Arial" w:hAnsi="Arial" w:cs="Arial"/>
          <w:sz w:val="26"/>
          <w:szCs w:val="26"/>
        </w:rPr>
        <w:t>j</w:t>
      </w:r>
      <w:r w:rsidR="00E92677" w:rsidRPr="00431923">
        <w:rPr>
          <w:rFonts w:ascii="Arial" w:hAnsi="Arial" w:cs="Arial"/>
          <w:sz w:val="26"/>
          <w:szCs w:val="26"/>
        </w:rPr>
        <w:t>a</w:t>
      </w:r>
      <w:r w:rsidR="00757C6F" w:rsidRPr="00431923">
        <w:rPr>
          <w:rFonts w:ascii="Arial" w:hAnsi="Arial" w:cs="Arial"/>
          <w:sz w:val="26"/>
          <w:szCs w:val="26"/>
        </w:rPr>
        <w:t>l</w:t>
      </w:r>
      <w:r w:rsidR="00757C6F" w:rsidRPr="00431923">
        <w:rPr>
          <w:rFonts w:ascii="Arial" w:hAnsi="Arial" w:cs="Arial"/>
          <w:sz w:val="26"/>
          <w:szCs w:val="26"/>
          <w:lang w:val="bs-Latn-BA"/>
        </w:rPr>
        <w:t xml:space="preserve"> </w:t>
      </w:r>
      <w:r w:rsidR="00757C6F" w:rsidRPr="00431923">
        <w:rPr>
          <w:rFonts w:ascii="Arial" w:hAnsi="Arial" w:cs="Arial"/>
          <w:sz w:val="26"/>
          <w:szCs w:val="26"/>
        </w:rPr>
        <w:t>i</w:t>
      </w:r>
      <w:r w:rsidR="00757C6F" w:rsidRPr="00431923">
        <w:rPr>
          <w:rFonts w:ascii="Arial" w:hAnsi="Arial" w:cs="Arial"/>
          <w:sz w:val="26"/>
          <w:szCs w:val="26"/>
          <w:lang w:val="bs-Latn-BA"/>
        </w:rPr>
        <w:t xml:space="preserve"> </w:t>
      </w:r>
      <w:r w:rsidR="00757C6F" w:rsidRPr="00431923">
        <w:rPr>
          <w:rFonts w:ascii="Arial" w:hAnsi="Arial" w:cs="Arial"/>
          <w:sz w:val="26"/>
          <w:szCs w:val="26"/>
        </w:rPr>
        <w:t>predstavi</w:t>
      </w:r>
      <w:r w:rsidR="00757C6F" w:rsidRPr="00431923">
        <w:rPr>
          <w:rFonts w:ascii="Arial" w:hAnsi="Arial" w:cs="Arial"/>
          <w:sz w:val="26"/>
          <w:szCs w:val="26"/>
          <w:lang w:val="bs-Latn-BA"/>
        </w:rPr>
        <w:t xml:space="preserve"> </w:t>
      </w:r>
      <w:r w:rsidR="00757C6F" w:rsidRPr="00431923">
        <w:rPr>
          <w:rFonts w:ascii="Arial" w:hAnsi="Arial" w:cs="Arial"/>
          <w:sz w:val="26"/>
          <w:szCs w:val="26"/>
        </w:rPr>
        <w:t>rad</w:t>
      </w:r>
      <w:r w:rsidR="00757C6F" w:rsidRPr="00431923">
        <w:rPr>
          <w:rFonts w:ascii="Arial" w:hAnsi="Arial" w:cs="Arial"/>
          <w:sz w:val="26"/>
          <w:szCs w:val="26"/>
          <w:lang w:val="bs-Latn-BA"/>
        </w:rPr>
        <w:t xml:space="preserve"> </w:t>
      </w:r>
      <w:r w:rsidR="00757C6F" w:rsidRPr="00431923">
        <w:rPr>
          <w:rFonts w:ascii="Arial" w:hAnsi="Arial" w:cs="Arial"/>
          <w:sz w:val="26"/>
          <w:szCs w:val="26"/>
        </w:rPr>
        <w:t>na</w:t>
      </w:r>
      <w:r w:rsidR="00757C6F" w:rsidRPr="00431923">
        <w:rPr>
          <w:rFonts w:ascii="Arial" w:hAnsi="Arial" w:cs="Arial"/>
          <w:sz w:val="26"/>
          <w:szCs w:val="26"/>
          <w:lang w:val="bs-Latn-BA"/>
        </w:rPr>
        <w:t>š</w:t>
      </w:r>
      <w:r w:rsidR="00757C6F" w:rsidRPr="00431923">
        <w:rPr>
          <w:rFonts w:ascii="Arial" w:hAnsi="Arial" w:cs="Arial"/>
          <w:sz w:val="26"/>
          <w:szCs w:val="26"/>
        </w:rPr>
        <w:t>eg</w:t>
      </w:r>
      <w:r w:rsidR="00757C6F" w:rsidRPr="00431923">
        <w:rPr>
          <w:rFonts w:ascii="Arial" w:hAnsi="Arial" w:cs="Arial"/>
          <w:sz w:val="26"/>
          <w:szCs w:val="26"/>
          <w:lang w:val="bs-Latn-BA"/>
        </w:rPr>
        <w:t xml:space="preserve"> </w:t>
      </w:r>
      <w:r w:rsidR="00757C6F" w:rsidRPr="00431923">
        <w:rPr>
          <w:rFonts w:ascii="Arial" w:hAnsi="Arial" w:cs="Arial"/>
          <w:sz w:val="26"/>
          <w:szCs w:val="26"/>
        </w:rPr>
        <w:t>centra</w:t>
      </w:r>
      <w:r w:rsidR="00757C6F" w:rsidRPr="00431923">
        <w:rPr>
          <w:rFonts w:ascii="Arial" w:hAnsi="Arial" w:cs="Arial"/>
          <w:sz w:val="26"/>
          <w:szCs w:val="26"/>
          <w:lang w:val="bs-Latn-BA"/>
        </w:rPr>
        <w:t>;</w:t>
      </w:r>
    </w:p>
    <w:p w:rsidR="00E92677" w:rsidRPr="00431923" w:rsidRDefault="002C57B8" w:rsidP="00C22690">
      <w:pPr>
        <w:numPr>
          <w:ilvl w:val="0"/>
          <w:numId w:val="18"/>
        </w:numPr>
        <w:spacing w:line="240" w:lineRule="auto"/>
        <w:jc w:val="both"/>
        <w:rPr>
          <w:rFonts w:ascii="Arial" w:hAnsi="Arial" w:cs="Arial"/>
          <w:sz w:val="26"/>
          <w:szCs w:val="26"/>
          <w:lang w:val="bs-Latn-BA"/>
        </w:rPr>
      </w:pPr>
      <w:r w:rsidRPr="00431923">
        <w:rPr>
          <w:rFonts w:ascii="Arial" w:hAnsi="Arial" w:cs="Arial"/>
          <w:sz w:val="26"/>
          <w:szCs w:val="26"/>
        </w:rPr>
        <w:t>Tokom</w:t>
      </w:r>
      <w:r w:rsidRPr="00431923">
        <w:rPr>
          <w:rFonts w:ascii="Arial" w:hAnsi="Arial" w:cs="Arial"/>
          <w:sz w:val="26"/>
          <w:szCs w:val="26"/>
          <w:lang w:val="bs-Latn-BA"/>
        </w:rPr>
        <w:t xml:space="preserve"> </w:t>
      </w:r>
      <w:r w:rsidRPr="00431923">
        <w:rPr>
          <w:rFonts w:ascii="Arial" w:hAnsi="Arial" w:cs="Arial"/>
          <w:sz w:val="26"/>
          <w:szCs w:val="26"/>
        </w:rPr>
        <w:t>novembra</w:t>
      </w:r>
      <w:r w:rsidRPr="00431923">
        <w:rPr>
          <w:rFonts w:ascii="Arial" w:hAnsi="Arial" w:cs="Arial"/>
          <w:sz w:val="26"/>
          <w:szCs w:val="26"/>
          <w:lang w:val="bs-Latn-BA"/>
        </w:rPr>
        <w:t xml:space="preserve"> </w:t>
      </w:r>
      <w:r w:rsidR="00E92677" w:rsidRPr="00431923">
        <w:rPr>
          <w:rFonts w:ascii="Arial" w:hAnsi="Arial" w:cs="Arial"/>
          <w:sz w:val="26"/>
          <w:szCs w:val="26"/>
        </w:rPr>
        <w:t>odr</w:t>
      </w:r>
      <w:r w:rsidR="00E92677" w:rsidRPr="00431923">
        <w:rPr>
          <w:rFonts w:ascii="Arial" w:hAnsi="Arial" w:cs="Arial"/>
          <w:sz w:val="26"/>
          <w:szCs w:val="26"/>
          <w:lang w:val="bs-Latn-BA"/>
        </w:rPr>
        <w:t>ž</w:t>
      </w:r>
      <w:r w:rsidR="00E92677" w:rsidRPr="00431923">
        <w:rPr>
          <w:rFonts w:ascii="Arial" w:hAnsi="Arial" w:cs="Arial"/>
          <w:sz w:val="26"/>
          <w:szCs w:val="26"/>
        </w:rPr>
        <w:t>ana</w:t>
      </w:r>
      <w:r w:rsidR="00E92677" w:rsidRPr="00431923">
        <w:rPr>
          <w:rFonts w:ascii="Arial" w:hAnsi="Arial" w:cs="Arial"/>
          <w:sz w:val="26"/>
          <w:szCs w:val="26"/>
          <w:lang w:val="bs-Latn-BA"/>
        </w:rPr>
        <w:t xml:space="preserve"> </w:t>
      </w:r>
      <w:r w:rsidR="00E92677" w:rsidRPr="00431923">
        <w:rPr>
          <w:rFonts w:ascii="Arial" w:hAnsi="Arial" w:cs="Arial"/>
          <w:sz w:val="26"/>
          <w:szCs w:val="26"/>
        </w:rPr>
        <w:t>je</w:t>
      </w:r>
      <w:r w:rsidR="00E92677" w:rsidRPr="00431923">
        <w:rPr>
          <w:rFonts w:ascii="Arial" w:hAnsi="Arial" w:cs="Arial"/>
          <w:sz w:val="26"/>
          <w:szCs w:val="26"/>
          <w:lang w:val="bs-Latn-BA"/>
        </w:rPr>
        <w:t xml:space="preserve"> </w:t>
      </w:r>
      <w:r w:rsidR="00E92677" w:rsidRPr="00431923">
        <w:rPr>
          <w:rFonts w:ascii="Arial" w:hAnsi="Arial" w:cs="Arial"/>
          <w:sz w:val="26"/>
          <w:szCs w:val="26"/>
        </w:rPr>
        <w:t>Konferencija</w:t>
      </w:r>
      <w:r w:rsidR="00E92677" w:rsidRPr="00431923">
        <w:rPr>
          <w:rFonts w:ascii="Arial" w:hAnsi="Arial" w:cs="Arial"/>
          <w:sz w:val="26"/>
          <w:szCs w:val="26"/>
          <w:lang w:val="bs-Latn-BA"/>
        </w:rPr>
        <w:t xml:space="preserve"> </w:t>
      </w:r>
      <w:r w:rsidR="00E92677" w:rsidRPr="00431923">
        <w:rPr>
          <w:rFonts w:ascii="Arial" w:hAnsi="Arial" w:cs="Arial"/>
          <w:sz w:val="26"/>
          <w:szCs w:val="26"/>
        </w:rPr>
        <w:t>za</w:t>
      </w:r>
      <w:r w:rsidR="00E92677" w:rsidRPr="00431923">
        <w:rPr>
          <w:rFonts w:ascii="Arial" w:hAnsi="Arial" w:cs="Arial"/>
          <w:sz w:val="26"/>
          <w:szCs w:val="26"/>
          <w:lang w:val="bs-Latn-BA"/>
        </w:rPr>
        <w:t xml:space="preserve"> </w:t>
      </w:r>
      <w:r w:rsidR="00E92677" w:rsidRPr="00431923">
        <w:rPr>
          <w:rFonts w:ascii="Arial" w:hAnsi="Arial" w:cs="Arial"/>
          <w:sz w:val="26"/>
          <w:szCs w:val="26"/>
        </w:rPr>
        <w:t>novinare</w:t>
      </w:r>
      <w:r w:rsidR="00E92677" w:rsidRPr="00431923">
        <w:rPr>
          <w:rFonts w:ascii="Arial" w:hAnsi="Arial" w:cs="Arial"/>
          <w:sz w:val="26"/>
          <w:szCs w:val="26"/>
          <w:lang w:val="bs-Latn-BA"/>
        </w:rPr>
        <w:t>,</w:t>
      </w:r>
      <w:r w:rsidRPr="00431923">
        <w:rPr>
          <w:rFonts w:ascii="Arial" w:hAnsi="Arial" w:cs="Arial"/>
          <w:sz w:val="26"/>
          <w:szCs w:val="26"/>
          <w:lang w:val="bs-Latn-BA"/>
        </w:rPr>
        <w:t xml:space="preserve"> </w:t>
      </w:r>
      <w:r w:rsidRPr="00431923">
        <w:rPr>
          <w:rFonts w:ascii="Arial" w:hAnsi="Arial" w:cs="Arial"/>
          <w:sz w:val="26"/>
          <w:szCs w:val="26"/>
        </w:rPr>
        <w:t>na</w:t>
      </w:r>
      <w:r w:rsidRPr="00431923">
        <w:rPr>
          <w:rFonts w:ascii="Arial" w:hAnsi="Arial" w:cs="Arial"/>
          <w:sz w:val="26"/>
          <w:szCs w:val="26"/>
          <w:lang w:val="bs-Latn-BA"/>
        </w:rPr>
        <w:t xml:space="preserve"> </w:t>
      </w:r>
      <w:r w:rsidR="00E92677" w:rsidRPr="00431923">
        <w:rPr>
          <w:rFonts w:ascii="Arial" w:hAnsi="Arial" w:cs="Arial"/>
          <w:sz w:val="26"/>
          <w:szCs w:val="26"/>
        </w:rPr>
        <w:t>kojoj</w:t>
      </w:r>
      <w:r w:rsidR="00E92677" w:rsidRPr="00431923">
        <w:rPr>
          <w:rFonts w:ascii="Arial" w:hAnsi="Arial" w:cs="Arial"/>
          <w:sz w:val="26"/>
          <w:szCs w:val="26"/>
          <w:lang w:val="bs-Latn-BA"/>
        </w:rPr>
        <w:t xml:space="preserve"> </w:t>
      </w:r>
      <w:r w:rsidR="00E92677" w:rsidRPr="00431923">
        <w:rPr>
          <w:rFonts w:ascii="Arial" w:hAnsi="Arial" w:cs="Arial"/>
          <w:sz w:val="26"/>
          <w:szCs w:val="26"/>
        </w:rPr>
        <w:t>su</w:t>
      </w:r>
      <w:r w:rsidR="00E92677" w:rsidRPr="00431923">
        <w:rPr>
          <w:rFonts w:ascii="Arial" w:hAnsi="Arial" w:cs="Arial"/>
          <w:sz w:val="26"/>
          <w:szCs w:val="26"/>
          <w:lang w:val="bs-Latn-BA"/>
        </w:rPr>
        <w:t xml:space="preserve"> </w:t>
      </w:r>
      <w:r w:rsidR="00E92677" w:rsidRPr="00431923">
        <w:rPr>
          <w:rFonts w:ascii="Arial" w:hAnsi="Arial" w:cs="Arial"/>
          <w:sz w:val="26"/>
          <w:szCs w:val="26"/>
        </w:rPr>
        <w:t>prisustvovali</w:t>
      </w:r>
      <w:r w:rsidR="00E92677" w:rsidRPr="00431923">
        <w:rPr>
          <w:rFonts w:ascii="Arial" w:hAnsi="Arial" w:cs="Arial"/>
          <w:sz w:val="26"/>
          <w:szCs w:val="26"/>
          <w:lang w:val="bs-Latn-BA"/>
        </w:rPr>
        <w:t xml:space="preserve"> </w:t>
      </w:r>
      <w:r w:rsidR="00E92677" w:rsidRPr="00431923">
        <w:rPr>
          <w:rFonts w:ascii="Arial" w:hAnsi="Arial" w:cs="Arial"/>
          <w:sz w:val="26"/>
          <w:szCs w:val="26"/>
        </w:rPr>
        <w:t>direktor</w:t>
      </w:r>
      <w:r w:rsidR="00E92677" w:rsidRPr="00431923">
        <w:rPr>
          <w:rFonts w:ascii="Arial" w:hAnsi="Arial" w:cs="Arial"/>
          <w:sz w:val="26"/>
          <w:szCs w:val="26"/>
          <w:lang w:val="bs-Latn-BA"/>
        </w:rPr>
        <w:t xml:space="preserve"> </w:t>
      </w:r>
      <w:r w:rsidRPr="00431923">
        <w:rPr>
          <w:rFonts w:ascii="Arial" w:hAnsi="Arial" w:cs="Arial"/>
          <w:sz w:val="26"/>
          <w:szCs w:val="26"/>
        </w:rPr>
        <w:t>Javne</w:t>
      </w:r>
      <w:r w:rsidRPr="00431923">
        <w:rPr>
          <w:rFonts w:ascii="Arial" w:hAnsi="Arial" w:cs="Arial"/>
          <w:sz w:val="26"/>
          <w:szCs w:val="26"/>
          <w:lang w:val="bs-Latn-BA"/>
        </w:rPr>
        <w:t xml:space="preserve"> </w:t>
      </w:r>
      <w:r w:rsidRPr="00431923">
        <w:rPr>
          <w:rFonts w:ascii="Arial" w:hAnsi="Arial" w:cs="Arial"/>
          <w:sz w:val="26"/>
          <w:szCs w:val="26"/>
        </w:rPr>
        <w:t>ustanove</w:t>
      </w:r>
      <w:r w:rsidRPr="00431923">
        <w:rPr>
          <w:rFonts w:ascii="Arial" w:hAnsi="Arial" w:cs="Arial"/>
          <w:sz w:val="26"/>
          <w:szCs w:val="26"/>
          <w:lang w:val="bs-Latn-BA"/>
        </w:rPr>
        <w:t xml:space="preserve"> </w:t>
      </w:r>
      <w:r w:rsidRPr="00431923">
        <w:rPr>
          <w:rFonts w:ascii="Arial" w:hAnsi="Arial" w:cs="Arial"/>
          <w:sz w:val="26"/>
          <w:szCs w:val="26"/>
        </w:rPr>
        <w:t>Aleksandar</w:t>
      </w:r>
      <w:r w:rsidRPr="00431923">
        <w:rPr>
          <w:rFonts w:ascii="Arial" w:hAnsi="Arial" w:cs="Arial"/>
          <w:sz w:val="26"/>
          <w:szCs w:val="26"/>
          <w:lang w:val="bs-Latn-BA"/>
        </w:rPr>
        <w:t xml:space="preserve"> </w:t>
      </w:r>
      <w:r w:rsidRPr="00431923">
        <w:rPr>
          <w:rFonts w:ascii="Arial" w:hAnsi="Arial" w:cs="Arial"/>
          <w:sz w:val="26"/>
          <w:szCs w:val="26"/>
        </w:rPr>
        <w:t>Radinovi</w:t>
      </w:r>
      <w:r w:rsidRPr="00431923">
        <w:rPr>
          <w:rFonts w:ascii="Arial" w:hAnsi="Arial" w:cs="Arial"/>
          <w:sz w:val="26"/>
          <w:szCs w:val="26"/>
          <w:lang w:val="bs-Latn-BA"/>
        </w:rPr>
        <w:t>ć</w:t>
      </w:r>
      <w:r w:rsidR="00E92677" w:rsidRPr="00431923">
        <w:rPr>
          <w:rFonts w:ascii="Arial" w:hAnsi="Arial" w:cs="Arial"/>
          <w:sz w:val="26"/>
          <w:szCs w:val="26"/>
          <w:lang w:val="bs-Latn-BA"/>
        </w:rPr>
        <w:t xml:space="preserve">, </w:t>
      </w:r>
      <w:r w:rsidR="00E92677" w:rsidRPr="00431923">
        <w:rPr>
          <w:rFonts w:ascii="Arial" w:hAnsi="Arial" w:cs="Arial"/>
          <w:sz w:val="26"/>
          <w:szCs w:val="26"/>
        </w:rPr>
        <w:t>direktor</w:t>
      </w:r>
      <w:r w:rsidR="00E92677" w:rsidRPr="00431923">
        <w:rPr>
          <w:rFonts w:ascii="Arial" w:hAnsi="Arial" w:cs="Arial"/>
          <w:sz w:val="26"/>
          <w:szCs w:val="26"/>
          <w:lang w:val="bs-Latn-BA"/>
        </w:rPr>
        <w:t xml:space="preserve"> </w:t>
      </w:r>
      <w:r w:rsidR="00E92677" w:rsidRPr="00431923">
        <w:rPr>
          <w:rFonts w:ascii="Arial" w:hAnsi="Arial" w:cs="Arial"/>
          <w:sz w:val="26"/>
          <w:szCs w:val="26"/>
        </w:rPr>
        <w:t>Doma</w:t>
      </w:r>
      <w:r w:rsidR="00E92677" w:rsidRPr="00431923">
        <w:rPr>
          <w:rFonts w:ascii="Arial" w:hAnsi="Arial" w:cs="Arial"/>
          <w:sz w:val="26"/>
          <w:szCs w:val="26"/>
          <w:lang w:val="bs-Latn-BA"/>
        </w:rPr>
        <w:t xml:space="preserve"> </w:t>
      </w:r>
      <w:r w:rsidR="00E92677" w:rsidRPr="00431923">
        <w:rPr>
          <w:rFonts w:ascii="Arial" w:hAnsi="Arial" w:cs="Arial"/>
          <w:sz w:val="26"/>
          <w:szCs w:val="26"/>
        </w:rPr>
        <w:t>zdravlja</w:t>
      </w:r>
      <w:r w:rsidR="00E92677" w:rsidRPr="00431923">
        <w:rPr>
          <w:rFonts w:ascii="Arial" w:hAnsi="Arial" w:cs="Arial"/>
          <w:sz w:val="26"/>
          <w:szCs w:val="26"/>
          <w:lang w:val="bs-Latn-BA"/>
        </w:rPr>
        <w:t xml:space="preserve"> </w:t>
      </w:r>
      <w:r w:rsidR="00E92677" w:rsidRPr="00431923">
        <w:rPr>
          <w:rFonts w:ascii="Arial" w:hAnsi="Arial" w:cs="Arial"/>
          <w:sz w:val="26"/>
          <w:szCs w:val="26"/>
        </w:rPr>
        <w:t>Podgorica</w:t>
      </w:r>
      <w:r w:rsidR="00E92677" w:rsidRPr="00431923">
        <w:rPr>
          <w:rFonts w:ascii="Arial" w:hAnsi="Arial" w:cs="Arial"/>
          <w:sz w:val="26"/>
          <w:szCs w:val="26"/>
          <w:lang w:val="bs-Latn-BA"/>
        </w:rPr>
        <w:t xml:space="preserve"> </w:t>
      </w:r>
      <w:r w:rsidR="00E92677" w:rsidRPr="00431923">
        <w:rPr>
          <w:rFonts w:ascii="Arial" w:hAnsi="Arial" w:cs="Arial"/>
          <w:sz w:val="26"/>
          <w:szCs w:val="26"/>
        </w:rPr>
        <w:t>Neboj</w:t>
      </w:r>
      <w:r w:rsidR="00E92677" w:rsidRPr="00431923">
        <w:rPr>
          <w:rFonts w:ascii="Arial" w:hAnsi="Arial" w:cs="Arial"/>
          <w:sz w:val="26"/>
          <w:szCs w:val="26"/>
          <w:lang w:val="bs-Latn-BA"/>
        </w:rPr>
        <w:t>š</w:t>
      </w:r>
      <w:r w:rsidR="00E92677" w:rsidRPr="00431923">
        <w:rPr>
          <w:rFonts w:ascii="Arial" w:hAnsi="Arial" w:cs="Arial"/>
          <w:sz w:val="26"/>
          <w:szCs w:val="26"/>
        </w:rPr>
        <w:t>a</w:t>
      </w:r>
      <w:r w:rsidR="00E92677" w:rsidRPr="00431923">
        <w:rPr>
          <w:rFonts w:ascii="Arial" w:hAnsi="Arial" w:cs="Arial"/>
          <w:sz w:val="26"/>
          <w:szCs w:val="26"/>
          <w:lang w:val="bs-Latn-BA"/>
        </w:rPr>
        <w:t xml:space="preserve"> </w:t>
      </w:r>
      <w:r w:rsidR="00E92677" w:rsidRPr="00431923">
        <w:rPr>
          <w:rFonts w:ascii="Arial" w:hAnsi="Arial" w:cs="Arial"/>
          <w:sz w:val="26"/>
          <w:szCs w:val="26"/>
        </w:rPr>
        <w:t>Kavari</w:t>
      </w:r>
      <w:r w:rsidR="00E92677" w:rsidRPr="00431923">
        <w:rPr>
          <w:rFonts w:ascii="Arial" w:hAnsi="Arial" w:cs="Arial"/>
          <w:sz w:val="26"/>
          <w:szCs w:val="26"/>
          <w:lang w:val="bs-Latn-BA"/>
        </w:rPr>
        <w:t xml:space="preserve">ć </w:t>
      </w:r>
      <w:r w:rsidR="00E92677" w:rsidRPr="00431923">
        <w:rPr>
          <w:rFonts w:ascii="Arial" w:hAnsi="Arial" w:cs="Arial"/>
          <w:sz w:val="26"/>
          <w:szCs w:val="26"/>
        </w:rPr>
        <w:t>i</w:t>
      </w:r>
      <w:r w:rsidR="00E92677" w:rsidRPr="00431923">
        <w:rPr>
          <w:rFonts w:ascii="Arial" w:hAnsi="Arial" w:cs="Arial"/>
          <w:sz w:val="26"/>
          <w:szCs w:val="26"/>
          <w:lang w:val="bs-Latn-BA"/>
        </w:rPr>
        <w:t xml:space="preserve"> </w:t>
      </w:r>
      <w:r w:rsidR="00E92677" w:rsidRPr="00431923">
        <w:rPr>
          <w:rFonts w:ascii="Arial" w:hAnsi="Arial" w:cs="Arial"/>
          <w:sz w:val="26"/>
          <w:szCs w:val="26"/>
        </w:rPr>
        <w:t>sekretarka</w:t>
      </w:r>
      <w:r w:rsidR="00E92677" w:rsidRPr="00431923">
        <w:rPr>
          <w:rFonts w:ascii="Arial" w:hAnsi="Arial" w:cs="Arial"/>
          <w:sz w:val="26"/>
          <w:szCs w:val="26"/>
          <w:lang w:val="bs-Latn-BA"/>
        </w:rPr>
        <w:t xml:space="preserve"> </w:t>
      </w:r>
      <w:r w:rsidR="00E92677" w:rsidRPr="00431923">
        <w:rPr>
          <w:rFonts w:ascii="Arial" w:hAnsi="Arial" w:cs="Arial"/>
          <w:sz w:val="26"/>
          <w:szCs w:val="26"/>
        </w:rPr>
        <w:t>Sekreterijata</w:t>
      </w:r>
      <w:r w:rsidR="00E92677" w:rsidRPr="00431923">
        <w:rPr>
          <w:rFonts w:ascii="Arial" w:hAnsi="Arial" w:cs="Arial"/>
          <w:sz w:val="26"/>
          <w:szCs w:val="26"/>
          <w:lang w:val="bs-Latn-BA"/>
        </w:rPr>
        <w:t xml:space="preserve"> </w:t>
      </w:r>
      <w:r w:rsidR="00E92677" w:rsidRPr="00431923">
        <w:rPr>
          <w:rFonts w:ascii="Arial" w:hAnsi="Arial" w:cs="Arial"/>
          <w:sz w:val="26"/>
          <w:szCs w:val="26"/>
        </w:rPr>
        <w:t>za</w:t>
      </w:r>
      <w:r w:rsidR="00E92677" w:rsidRPr="00431923">
        <w:rPr>
          <w:rFonts w:ascii="Arial" w:hAnsi="Arial" w:cs="Arial"/>
          <w:sz w:val="26"/>
          <w:szCs w:val="26"/>
          <w:lang w:val="bs-Latn-BA"/>
        </w:rPr>
        <w:t xml:space="preserve"> </w:t>
      </w:r>
      <w:r w:rsidR="00E92677" w:rsidRPr="00431923">
        <w:rPr>
          <w:rFonts w:ascii="Arial" w:hAnsi="Arial" w:cs="Arial"/>
          <w:sz w:val="26"/>
          <w:szCs w:val="26"/>
        </w:rPr>
        <w:t>socijalno</w:t>
      </w:r>
      <w:r w:rsidR="00E92677" w:rsidRPr="00431923">
        <w:rPr>
          <w:rFonts w:ascii="Arial" w:hAnsi="Arial" w:cs="Arial"/>
          <w:sz w:val="26"/>
          <w:szCs w:val="26"/>
          <w:lang w:val="bs-Latn-BA"/>
        </w:rPr>
        <w:t xml:space="preserve"> </w:t>
      </w:r>
      <w:r w:rsidR="00E92677" w:rsidRPr="00431923">
        <w:rPr>
          <w:rFonts w:ascii="Arial" w:hAnsi="Arial" w:cs="Arial"/>
          <w:sz w:val="26"/>
          <w:szCs w:val="26"/>
        </w:rPr>
        <w:t>staranje</w:t>
      </w:r>
      <w:r w:rsidR="00E92677" w:rsidRPr="00431923">
        <w:rPr>
          <w:rFonts w:ascii="Arial" w:hAnsi="Arial" w:cs="Arial"/>
          <w:sz w:val="26"/>
          <w:szCs w:val="26"/>
          <w:lang w:val="bs-Latn-BA"/>
        </w:rPr>
        <w:t xml:space="preserve"> </w:t>
      </w:r>
      <w:r w:rsidR="00E92677" w:rsidRPr="00431923">
        <w:rPr>
          <w:rFonts w:ascii="Arial" w:hAnsi="Arial" w:cs="Arial"/>
          <w:sz w:val="26"/>
          <w:szCs w:val="26"/>
        </w:rPr>
        <w:t>Glavnog</w:t>
      </w:r>
      <w:r w:rsidR="00E92677" w:rsidRPr="00431923">
        <w:rPr>
          <w:rFonts w:ascii="Arial" w:hAnsi="Arial" w:cs="Arial"/>
          <w:sz w:val="26"/>
          <w:szCs w:val="26"/>
          <w:lang w:val="bs-Latn-BA"/>
        </w:rPr>
        <w:t xml:space="preserve"> </w:t>
      </w:r>
      <w:r w:rsidR="00E92677" w:rsidRPr="00431923">
        <w:rPr>
          <w:rFonts w:ascii="Arial" w:hAnsi="Arial" w:cs="Arial"/>
          <w:sz w:val="26"/>
          <w:szCs w:val="26"/>
        </w:rPr>
        <w:t>grad</w:t>
      </w:r>
      <w:r w:rsidR="00757C6F" w:rsidRPr="00431923">
        <w:rPr>
          <w:rFonts w:ascii="Arial" w:hAnsi="Arial" w:cs="Arial"/>
          <w:sz w:val="26"/>
          <w:szCs w:val="26"/>
        </w:rPr>
        <w:t>a</w:t>
      </w:r>
      <w:r w:rsidR="00757C6F" w:rsidRPr="00431923">
        <w:rPr>
          <w:rFonts w:ascii="Arial" w:hAnsi="Arial" w:cs="Arial"/>
          <w:sz w:val="26"/>
          <w:szCs w:val="26"/>
          <w:lang w:val="bs-Latn-BA"/>
        </w:rPr>
        <w:t xml:space="preserve"> </w:t>
      </w:r>
      <w:r w:rsidR="00757C6F" w:rsidRPr="00431923">
        <w:rPr>
          <w:rFonts w:ascii="Arial" w:hAnsi="Arial" w:cs="Arial"/>
          <w:sz w:val="26"/>
          <w:szCs w:val="26"/>
        </w:rPr>
        <w:t>Podgorica</w:t>
      </w:r>
      <w:r w:rsidR="00757C6F" w:rsidRPr="00431923">
        <w:rPr>
          <w:rFonts w:ascii="Arial" w:hAnsi="Arial" w:cs="Arial"/>
          <w:sz w:val="26"/>
          <w:szCs w:val="26"/>
          <w:lang w:val="bs-Latn-BA"/>
        </w:rPr>
        <w:t xml:space="preserve">, </w:t>
      </w:r>
      <w:r w:rsidR="00757C6F" w:rsidRPr="00431923">
        <w:rPr>
          <w:rFonts w:ascii="Arial" w:hAnsi="Arial" w:cs="Arial"/>
          <w:sz w:val="26"/>
          <w:szCs w:val="26"/>
        </w:rPr>
        <w:t>Sne</w:t>
      </w:r>
      <w:r w:rsidR="00757C6F" w:rsidRPr="00431923">
        <w:rPr>
          <w:rFonts w:ascii="Arial" w:hAnsi="Arial" w:cs="Arial"/>
          <w:sz w:val="26"/>
          <w:szCs w:val="26"/>
          <w:lang w:val="bs-Latn-BA"/>
        </w:rPr>
        <w:t>ž</w:t>
      </w:r>
      <w:r w:rsidR="00757C6F" w:rsidRPr="00431923">
        <w:rPr>
          <w:rFonts w:ascii="Arial" w:hAnsi="Arial" w:cs="Arial"/>
          <w:sz w:val="26"/>
          <w:szCs w:val="26"/>
        </w:rPr>
        <w:t>ana</w:t>
      </w:r>
      <w:r w:rsidR="00757C6F" w:rsidRPr="00431923">
        <w:rPr>
          <w:rFonts w:ascii="Arial" w:hAnsi="Arial" w:cs="Arial"/>
          <w:sz w:val="26"/>
          <w:szCs w:val="26"/>
          <w:lang w:val="bs-Latn-BA"/>
        </w:rPr>
        <w:t xml:space="preserve"> </w:t>
      </w:r>
      <w:r w:rsidR="00757C6F" w:rsidRPr="00431923">
        <w:rPr>
          <w:rFonts w:ascii="Arial" w:hAnsi="Arial" w:cs="Arial"/>
          <w:sz w:val="26"/>
          <w:szCs w:val="26"/>
        </w:rPr>
        <w:t>Miju</w:t>
      </w:r>
      <w:r w:rsidR="00757C6F" w:rsidRPr="00431923">
        <w:rPr>
          <w:rFonts w:ascii="Arial" w:hAnsi="Arial" w:cs="Arial"/>
          <w:sz w:val="26"/>
          <w:szCs w:val="26"/>
          <w:lang w:val="bs-Latn-BA"/>
        </w:rPr>
        <w:t>š</w:t>
      </w:r>
      <w:r w:rsidR="00757C6F" w:rsidRPr="00431923">
        <w:rPr>
          <w:rFonts w:ascii="Arial" w:hAnsi="Arial" w:cs="Arial"/>
          <w:sz w:val="26"/>
          <w:szCs w:val="26"/>
        </w:rPr>
        <w:t>kovi</w:t>
      </w:r>
      <w:r w:rsidR="00757C6F" w:rsidRPr="00431923">
        <w:rPr>
          <w:rFonts w:ascii="Arial" w:hAnsi="Arial" w:cs="Arial"/>
          <w:sz w:val="26"/>
          <w:szCs w:val="26"/>
          <w:lang w:val="bs-Latn-BA"/>
        </w:rPr>
        <w:t>ć</w:t>
      </w:r>
      <w:r w:rsidR="00E92677" w:rsidRPr="00431923">
        <w:rPr>
          <w:rFonts w:ascii="Arial" w:hAnsi="Arial" w:cs="Arial"/>
          <w:sz w:val="26"/>
          <w:szCs w:val="26"/>
          <w:lang w:val="bs-Latn-BA"/>
        </w:rPr>
        <w:t>.</w:t>
      </w:r>
      <w:r w:rsidRPr="00431923">
        <w:rPr>
          <w:rFonts w:ascii="Arial" w:hAnsi="Arial" w:cs="Arial"/>
          <w:sz w:val="26"/>
          <w:szCs w:val="26"/>
          <w:lang w:val="bs-Latn-BA"/>
        </w:rPr>
        <w:t xml:space="preserve"> </w:t>
      </w:r>
      <w:r w:rsidR="00E92677" w:rsidRPr="00431923">
        <w:rPr>
          <w:rFonts w:ascii="Arial" w:hAnsi="Arial" w:cs="Arial"/>
          <w:sz w:val="26"/>
          <w:szCs w:val="26"/>
        </w:rPr>
        <w:t>Tom</w:t>
      </w:r>
      <w:r w:rsidR="00E92677" w:rsidRPr="00431923">
        <w:rPr>
          <w:rFonts w:ascii="Arial" w:hAnsi="Arial" w:cs="Arial"/>
          <w:sz w:val="26"/>
          <w:szCs w:val="26"/>
          <w:lang w:val="bs-Latn-BA"/>
        </w:rPr>
        <w:t xml:space="preserve"> </w:t>
      </w:r>
      <w:r w:rsidR="00E92677" w:rsidRPr="00431923">
        <w:rPr>
          <w:rFonts w:ascii="Arial" w:hAnsi="Arial" w:cs="Arial"/>
          <w:sz w:val="26"/>
          <w:szCs w:val="26"/>
        </w:rPr>
        <w:t>prilikom</w:t>
      </w:r>
      <w:r w:rsidR="00E92677" w:rsidRPr="00431923">
        <w:rPr>
          <w:rFonts w:ascii="Arial" w:hAnsi="Arial" w:cs="Arial"/>
          <w:sz w:val="26"/>
          <w:szCs w:val="26"/>
          <w:lang w:val="bs-Latn-BA"/>
        </w:rPr>
        <w:t xml:space="preserve"> </w:t>
      </w:r>
      <w:r w:rsidR="00E92677" w:rsidRPr="00431923">
        <w:rPr>
          <w:rFonts w:ascii="Arial" w:hAnsi="Arial" w:cs="Arial"/>
          <w:sz w:val="26"/>
          <w:szCs w:val="26"/>
        </w:rPr>
        <w:t>ozvani</w:t>
      </w:r>
      <w:r w:rsidR="00E92677" w:rsidRPr="00431923">
        <w:rPr>
          <w:rFonts w:ascii="Arial" w:hAnsi="Arial" w:cs="Arial"/>
          <w:sz w:val="26"/>
          <w:szCs w:val="26"/>
          <w:lang w:val="bs-Latn-BA"/>
        </w:rPr>
        <w:t>č</w:t>
      </w:r>
      <w:r w:rsidR="00E92677" w:rsidRPr="00431923">
        <w:rPr>
          <w:rFonts w:ascii="Arial" w:hAnsi="Arial" w:cs="Arial"/>
          <w:sz w:val="26"/>
          <w:szCs w:val="26"/>
        </w:rPr>
        <w:t>en</w:t>
      </w:r>
      <w:r w:rsidR="00E92677" w:rsidRPr="00431923">
        <w:rPr>
          <w:rFonts w:ascii="Arial" w:hAnsi="Arial" w:cs="Arial"/>
          <w:sz w:val="26"/>
          <w:szCs w:val="26"/>
          <w:lang w:val="bs-Latn-BA"/>
        </w:rPr>
        <w:t xml:space="preserve"> </w:t>
      </w:r>
      <w:r w:rsidR="00E92677" w:rsidRPr="00431923">
        <w:rPr>
          <w:rFonts w:ascii="Arial" w:hAnsi="Arial" w:cs="Arial"/>
          <w:sz w:val="26"/>
          <w:szCs w:val="26"/>
        </w:rPr>
        <w:t>je</w:t>
      </w:r>
      <w:r w:rsidR="00E92677" w:rsidRPr="00431923">
        <w:rPr>
          <w:rFonts w:ascii="Arial" w:hAnsi="Arial" w:cs="Arial"/>
          <w:sz w:val="26"/>
          <w:szCs w:val="26"/>
          <w:lang w:val="bs-Latn-BA"/>
        </w:rPr>
        <w:t xml:space="preserve"> </w:t>
      </w:r>
      <w:r w:rsidR="00E92677" w:rsidRPr="00431923">
        <w:rPr>
          <w:rFonts w:ascii="Arial" w:hAnsi="Arial" w:cs="Arial"/>
          <w:sz w:val="26"/>
          <w:szCs w:val="26"/>
        </w:rPr>
        <w:t>sporazum</w:t>
      </w:r>
      <w:r w:rsidR="00E92677" w:rsidRPr="00431923">
        <w:rPr>
          <w:rFonts w:ascii="Arial" w:hAnsi="Arial" w:cs="Arial"/>
          <w:sz w:val="26"/>
          <w:szCs w:val="26"/>
          <w:lang w:val="bs-Latn-BA"/>
        </w:rPr>
        <w:t xml:space="preserve"> </w:t>
      </w:r>
      <w:r w:rsidR="00E92677" w:rsidRPr="00431923">
        <w:rPr>
          <w:rFonts w:ascii="Arial" w:hAnsi="Arial" w:cs="Arial"/>
          <w:sz w:val="26"/>
          <w:szCs w:val="26"/>
        </w:rPr>
        <w:t>izme</w:t>
      </w:r>
      <w:r w:rsidR="00E92677" w:rsidRPr="00431923">
        <w:rPr>
          <w:rFonts w:ascii="Arial" w:hAnsi="Arial" w:cs="Arial"/>
          <w:sz w:val="26"/>
          <w:szCs w:val="26"/>
          <w:lang w:val="bs-Latn-BA"/>
        </w:rPr>
        <w:t>đ</w:t>
      </w:r>
      <w:r w:rsidR="00E92677" w:rsidRPr="00431923">
        <w:rPr>
          <w:rFonts w:ascii="Arial" w:hAnsi="Arial" w:cs="Arial"/>
          <w:sz w:val="26"/>
          <w:szCs w:val="26"/>
        </w:rPr>
        <w:t>u</w:t>
      </w:r>
      <w:r w:rsidR="00E92677" w:rsidRPr="00431923">
        <w:rPr>
          <w:rFonts w:ascii="Arial" w:hAnsi="Arial" w:cs="Arial"/>
          <w:sz w:val="26"/>
          <w:szCs w:val="26"/>
          <w:lang w:val="bs-Latn-BA"/>
        </w:rPr>
        <w:t xml:space="preserve"> </w:t>
      </w:r>
      <w:r w:rsidR="00E92677" w:rsidRPr="00431923">
        <w:rPr>
          <w:rFonts w:ascii="Arial" w:hAnsi="Arial" w:cs="Arial"/>
          <w:sz w:val="26"/>
          <w:szCs w:val="26"/>
        </w:rPr>
        <w:t>na</w:t>
      </w:r>
      <w:r w:rsidR="00E92677" w:rsidRPr="00431923">
        <w:rPr>
          <w:rFonts w:ascii="Arial" w:hAnsi="Arial" w:cs="Arial"/>
          <w:sz w:val="26"/>
          <w:szCs w:val="26"/>
          <w:lang w:val="bs-Latn-BA"/>
        </w:rPr>
        <w:t>š</w:t>
      </w:r>
      <w:r w:rsidR="00E92677" w:rsidRPr="00431923">
        <w:rPr>
          <w:rFonts w:ascii="Arial" w:hAnsi="Arial" w:cs="Arial"/>
          <w:sz w:val="26"/>
          <w:szCs w:val="26"/>
        </w:rPr>
        <w:t>e</w:t>
      </w:r>
      <w:r w:rsidR="00E92677" w:rsidRPr="00431923">
        <w:rPr>
          <w:rFonts w:ascii="Arial" w:hAnsi="Arial" w:cs="Arial"/>
          <w:sz w:val="26"/>
          <w:szCs w:val="26"/>
          <w:lang w:val="bs-Latn-BA"/>
        </w:rPr>
        <w:t xml:space="preserve"> </w:t>
      </w:r>
      <w:r w:rsidR="00E92677" w:rsidRPr="00431923">
        <w:rPr>
          <w:rFonts w:ascii="Arial" w:hAnsi="Arial" w:cs="Arial"/>
          <w:sz w:val="26"/>
          <w:szCs w:val="26"/>
        </w:rPr>
        <w:t>ustanove</w:t>
      </w:r>
      <w:r w:rsidR="00E92677" w:rsidRPr="00431923">
        <w:rPr>
          <w:rFonts w:ascii="Arial" w:hAnsi="Arial" w:cs="Arial"/>
          <w:sz w:val="26"/>
          <w:szCs w:val="26"/>
          <w:lang w:val="bs-Latn-BA"/>
        </w:rPr>
        <w:t xml:space="preserve"> </w:t>
      </w:r>
      <w:r w:rsidR="00E92677" w:rsidRPr="00431923">
        <w:rPr>
          <w:rFonts w:ascii="Arial" w:hAnsi="Arial" w:cs="Arial"/>
          <w:sz w:val="26"/>
          <w:szCs w:val="26"/>
        </w:rPr>
        <w:t>i</w:t>
      </w:r>
      <w:r w:rsidR="00E92677" w:rsidRPr="00431923">
        <w:rPr>
          <w:rFonts w:ascii="Arial" w:hAnsi="Arial" w:cs="Arial"/>
          <w:sz w:val="26"/>
          <w:szCs w:val="26"/>
          <w:lang w:val="bs-Latn-BA"/>
        </w:rPr>
        <w:t xml:space="preserve"> </w:t>
      </w:r>
      <w:r w:rsidR="00E92677" w:rsidRPr="00431923">
        <w:rPr>
          <w:rFonts w:ascii="Arial" w:hAnsi="Arial" w:cs="Arial"/>
          <w:sz w:val="26"/>
          <w:szCs w:val="26"/>
        </w:rPr>
        <w:t>Doma</w:t>
      </w:r>
      <w:r w:rsidR="00E92677" w:rsidRPr="00431923">
        <w:rPr>
          <w:rFonts w:ascii="Arial" w:hAnsi="Arial" w:cs="Arial"/>
          <w:sz w:val="26"/>
          <w:szCs w:val="26"/>
          <w:lang w:val="bs-Latn-BA"/>
        </w:rPr>
        <w:t xml:space="preserve"> </w:t>
      </w:r>
      <w:r w:rsidR="00E92677" w:rsidRPr="00431923">
        <w:rPr>
          <w:rFonts w:ascii="Arial" w:hAnsi="Arial" w:cs="Arial"/>
          <w:sz w:val="26"/>
          <w:szCs w:val="26"/>
        </w:rPr>
        <w:t>zdravlja</w:t>
      </w:r>
      <w:r w:rsidR="00E92677" w:rsidRPr="00431923">
        <w:rPr>
          <w:rFonts w:ascii="Arial" w:hAnsi="Arial" w:cs="Arial"/>
          <w:sz w:val="26"/>
          <w:szCs w:val="26"/>
          <w:lang w:val="bs-Latn-BA"/>
        </w:rPr>
        <w:t xml:space="preserve"> </w:t>
      </w:r>
      <w:r w:rsidR="00E92677" w:rsidRPr="00431923">
        <w:rPr>
          <w:rFonts w:ascii="Arial" w:hAnsi="Arial" w:cs="Arial"/>
          <w:sz w:val="26"/>
          <w:szCs w:val="26"/>
        </w:rPr>
        <w:t>Podgorica</w:t>
      </w:r>
      <w:r w:rsidR="00E92677" w:rsidRPr="00431923">
        <w:rPr>
          <w:rFonts w:ascii="Arial" w:hAnsi="Arial" w:cs="Arial"/>
          <w:sz w:val="26"/>
          <w:szCs w:val="26"/>
          <w:lang w:val="bs-Latn-BA"/>
        </w:rPr>
        <w:t xml:space="preserve"> </w:t>
      </w:r>
      <w:r w:rsidR="00E92677" w:rsidRPr="00431923">
        <w:rPr>
          <w:rFonts w:ascii="Arial" w:hAnsi="Arial" w:cs="Arial"/>
          <w:sz w:val="26"/>
          <w:szCs w:val="26"/>
        </w:rPr>
        <w:t>koji</w:t>
      </w:r>
      <w:r w:rsidR="00325EB3">
        <w:rPr>
          <w:rFonts w:ascii="Arial" w:hAnsi="Arial" w:cs="Arial"/>
          <w:sz w:val="26"/>
          <w:szCs w:val="26"/>
          <w:lang w:val="bs-Latn-BA"/>
        </w:rPr>
        <w:t xml:space="preserve"> je</w:t>
      </w:r>
      <w:r w:rsidR="00E92677" w:rsidRPr="00431923">
        <w:rPr>
          <w:rFonts w:ascii="Arial" w:hAnsi="Arial" w:cs="Arial"/>
          <w:sz w:val="26"/>
          <w:szCs w:val="26"/>
          <w:lang w:val="bs-Latn-BA"/>
        </w:rPr>
        <w:t xml:space="preserve"> </w:t>
      </w:r>
      <w:r w:rsidR="00E92677" w:rsidRPr="00431923">
        <w:rPr>
          <w:rFonts w:ascii="Arial" w:hAnsi="Arial" w:cs="Arial"/>
          <w:sz w:val="26"/>
          <w:szCs w:val="26"/>
        </w:rPr>
        <w:t>klijentima</w:t>
      </w:r>
      <w:r w:rsidR="00E92677" w:rsidRPr="00431923">
        <w:rPr>
          <w:rFonts w:ascii="Arial" w:hAnsi="Arial" w:cs="Arial"/>
          <w:sz w:val="26"/>
          <w:szCs w:val="26"/>
          <w:lang w:val="bs-Latn-BA"/>
        </w:rPr>
        <w:t xml:space="preserve"> </w:t>
      </w:r>
      <w:r w:rsidR="00E92677" w:rsidRPr="00431923">
        <w:rPr>
          <w:rFonts w:ascii="Arial" w:hAnsi="Arial" w:cs="Arial"/>
          <w:sz w:val="26"/>
          <w:szCs w:val="26"/>
        </w:rPr>
        <w:t>omogu</w:t>
      </w:r>
      <w:r w:rsidR="00E92677" w:rsidRPr="00431923">
        <w:rPr>
          <w:rFonts w:ascii="Arial" w:hAnsi="Arial" w:cs="Arial"/>
          <w:sz w:val="26"/>
          <w:szCs w:val="26"/>
          <w:lang w:val="bs-Latn-BA"/>
        </w:rPr>
        <w:t>ć</w:t>
      </w:r>
      <w:r w:rsidR="00325EB3">
        <w:rPr>
          <w:rFonts w:ascii="Arial" w:hAnsi="Arial" w:cs="Arial"/>
          <w:sz w:val="26"/>
          <w:szCs w:val="26"/>
        </w:rPr>
        <w:t>io</w:t>
      </w:r>
      <w:r w:rsidR="00E92677" w:rsidRPr="00431923">
        <w:rPr>
          <w:rFonts w:ascii="Arial" w:hAnsi="Arial" w:cs="Arial"/>
          <w:sz w:val="26"/>
          <w:szCs w:val="26"/>
          <w:lang w:val="bs-Latn-BA"/>
        </w:rPr>
        <w:t xml:space="preserve"> </w:t>
      </w:r>
      <w:r w:rsidR="00E92677" w:rsidRPr="00431923">
        <w:rPr>
          <w:rFonts w:ascii="Arial" w:hAnsi="Arial" w:cs="Arial"/>
          <w:sz w:val="26"/>
          <w:szCs w:val="26"/>
        </w:rPr>
        <w:t>efikasniji</w:t>
      </w:r>
      <w:r w:rsidR="00E92677" w:rsidRPr="00431923">
        <w:rPr>
          <w:rFonts w:ascii="Arial" w:hAnsi="Arial" w:cs="Arial"/>
          <w:sz w:val="26"/>
          <w:szCs w:val="26"/>
          <w:lang w:val="bs-Latn-BA"/>
        </w:rPr>
        <w:t xml:space="preserve"> </w:t>
      </w:r>
      <w:r w:rsidR="00E92677" w:rsidRPr="00431923">
        <w:rPr>
          <w:rFonts w:ascii="Arial" w:hAnsi="Arial" w:cs="Arial"/>
          <w:sz w:val="26"/>
          <w:szCs w:val="26"/>
        </w:rPr>
        <w:t>pristup</w:t>
      </w:r>
      <w:r w:rsidR="00757C6F" w:rsidRPr="00431923">
        <w:rPr>
          <w:rFonts w:ascii="Arial" w:hAnsi="Arial" w:cs="Arial"/>
          <w:sz w:val="26"/>
          <w:szCs w:val="26"/>
          <w:lang w:val="bs-Latn-BA"/>
        </w:rPr>
        <w:t xml:space="preserve"> </w:t>
      </w:r>
      <w:r w:rsidR="00757C6F" w:rsidRPr="00431923">
        <w:rPr>
          <w:rFonts w:ascii="Arial" w:hAnsi="Arial" w:cs="Arial"/>
          <w:sz w:val="26"/>
          <w:szCs w:val="26"/>
        </w:rPr>
        <w:t>primarnoj</w:t>
      </w:r>
      <w:r w:rsidR="00757C6F" w:rsidRPr="00431923">
        <w:rPr>
          <w:rFonts w:ascii="Arial" w:hAnsi="Arial" w:cs="Arial"/>
          <w:sz w:val="26"/>
          <w:szCs w:val="26"/>
          <w:lang w:val="bs-Latn-BA"/>
        </w:rPr>
        <w:t xml:space="preserve"> </w:t>
      </w:r>
      <w:r w:rsidR="00757C6F" w:rsidRPr="00431923">
        <w:rPr>
          <w:rFonts w:ascii="Arial" w:hAnsi="Arial" w:cs="Arial"/>
          <w:sz w:val="26"/>
          <w:szCs w:val="26"/>
        </w:rPr>
        <w:t>zdravstvenoj</w:t>
      </w:r>
      <w:r w:rsidR="00757C6F" w:rsidRPr="00431923">
        <w:rPr>
          <w:rFonts w:ascii="Arial" w:hAnsi="Arial" w:cs="Arial"/>
          <w:sz w:val="26"/>
          <w:szCs w:val="26"/>
          <w:lang w:val="bs-Latn-BA"/>
        </w:rPr>
        <w:t xml:space="preserve"> </w:t>
      </w:r>
      <w:r w:rsidR="00757C6F" w:rsidRPr="00431923">
        <w:rPr>
          <w:rFonts w:ascii="Arial" w:hAnsi="Arial" w:cs="Arial"/>
          <w:sz w:val="26"/>
          <w:szCs w:val="26"/>
        </w:rPr>
        <w:t>za</w:t>
      </w:r>
      <w:r w:rsidR="00757C6F" w:rsidRPr="00431923">
        <w:rPr>
          <w:rFonts w:ascii="Arial" w:hAnsi="Arial" w:cs="Arial"/>
          <w:sz w:val="26"/>
          <w:szCs w:val="26"/>
          <w:lang w:val="bs-Latn-BA"/>
        </w:rPr>
        <w:t>š</w:t>
      </w:r>
      <w:r w:rsidR="00757C6F" w:rsidRPr="00431923">
        <w:rPr>
          <w:rFonts w:ascii="Arial" w:hAnsi="Arial" w:cs="Arial"/>
          <w:sz w:val="26"/>
          <w:szCs w:val="26"/>
        </w:rPr>
        <w:t>titi</w:t>
      </w:r>
      <w:r w:rsidR="00757C6F" w:rsidRPr="00431923">
        <w:rPr>
          <w:rFonts w:ascii="Arial" w:hAnsi="Arial" w:cs="Arial"/>
          <w:sz w:val="26"/>
          <w:szCs w:val="26"/>
          <w:lang w:val="bs-Latn-BA"/>
        </w:rPr>
        <w:t>;</w:t>
      </w:r>
    </w:p>
    <w:p w:rsidR="00757C6F" w:rsidRPr="00431923" w:rsidRDefault="002C57B8" w:rsidP="002C57B8">
      <w:pPr>
        <w:numPr>
          <w:ilvl w:val="0"/>
          <w:numId w:val="18"/>
        </w:numPr>
        <w:spacing w:line="240" w:lineRule="auto"/>
        <w:jc w:val="both"/>
        <w:rPr>
          <w:rFonts w:ascii="Arial" w:hAnsi="Arial" w:cs="Arial"/>
          <w:sz w:val="26"/>
          <w:szCs w:val="26"/>
          <w:lang w:val="bs-Latn-BA"/>
        </w:rPr>
      </w:pPr>
      <w:r w:rsidRPr="00431923">
        <w:rPr>
          <w:rFonts w:ascii="Arial" w:hAnsi="Arial" w:cs="Arial"/>
          <w:sz w:val="26"/>
          <w:szCs w:val="26"/>
        </w:rPr>
        <w:t>U</w:t>
      </w:r>
      <w:r w:rsidRPr="00431923">
        <w:rPr>
          <w:rFonts w:ascii="Arial" w:hAnsi="Arial" w:cs="Arial"/>
          <w:sz w:val="26"/>
          <w:szCs w:val="26"/>
          <w:lang w:val="bs-Latn-BA"/>
        </w:rPr>
        <w:t xml:space="preserve"> </w:t>
      </w:r>
      <w:r w:rsidRPr="00431923">
        <w:rPr>
          <w:rFonts w:ascii="Arial" w:hAnsi="Arial" w:cs="Arial"/>
          <w:sz w:val="26"/>
          <w:szCs w:val="26"/>
        </w:rPr>
        <w:t>novembru</w:t>
      </w:r>
      <w:r w:rsidRPr="00431923">
        <w:rPr>
          <w:rFonts w:ascii="Arial" w:hAnsi="Arial" w:cs="Arial"/>
          <w:sz w:val="26"/>
          <w:szCs w:val="26"/>
          <w:lang w:val="bs-Latn-BA"/>
        </w:rPr>
        <w:t xml:space="preserve"> </w:t>
      </w:r>
      <w:r w:rsidRPr="00431923">
        <w:rPr>
          <w:rFonts w:ascii="Arial" w:hAnsi="Arial" w:cs="Arial"/>
          <w:sz w:val="26"/>
          <w:szCs w:val="26"/>
        </w:rPr>
        <w:t>je</w:t>
      </w:r>
      <w:r w:rsidRPr="00431923">
        <w:rPr>
          <w:rFonts w:ascii="Arial" w:hAnsi="Arial" w:cs="Arial"/>
          <w:sz w:val="26"/>
          <w:szCs w:val="26"/>
          <w:lang w:val="bs-Latn-BA"/>
        </w:rPr>
        <w:t xml:space="preserve"> </w:t>
      </w:r>
      <w:r w:rsidRPr="00431923">
        <w:rPr>
          <w:rFonts w:ascii="Arial" w:hAnsi="Arial" w:cs="Arial"/>
          <w:sz w:val="26"/>
          <w:szCs w:val="26"/>
        </w:rPr>
        <w:t>g</w:t>
      </w:r>
      <w:r w:rsidR="00E92677" w:rsidRPr="00431923">
        <w:rPr>
          <w:rFonts w:ascii="Arial" w:hAnsi="Arial" w:cs="Arial"/>
          <w:sz w:val="26"/>
          <w:szCs w:val="26"/>
        </w:rPr>
        <w:t>rupa</w:t>
      </w:r>
      <w:r w:rsidR="00E92677" w:rsidRPr="00431923">
        <w:rPr>
          <w:rFonts w:ascii="Arial" w:hAnsi="Arial" w:cs="Arial"/>
          <w:sz w:val="26"/>
          <w:szCs w:val="26"/>
          <w:lang w:val="bs-Latn-BA"/>
        </w:rPr>
        <w:t xml:space="preserve"> </w:t>
      </w:r>
      <w:r w:rsidR="00E92677" w:rsidRPr="00431923">
        <w:rPr>
          <w:rFonts w:ascii="Arial" w:hAnsi="Arial" w:cs="Arial"/>
          <w:sz w:val="26"/>
          <w:szCs w:val="26"/>
        </w:rPr>
        <w:t>studenta</w:t>
      </w:r>
      <w:r w:rsidR="00E92677" w:rsidRPr="00431923">
        <w:rPr>
          <w:rFonts w:ascii="Arial" w:hAnsi="Arial" w:cs="Arial"/>
          <w:sz w:val="26"/>
          <w:szCs w:val="26"/>
          <w:lang w:val="bs-Latn-BA"/>
        </w:rPr>
        <w:t xml:space="preserve"> </w:t>
      </w:r>
      <w:r w:rsidR="00E92677" w:rsidRPr="00431923">
        <w:rPr>
          <w:rFonts w:ascii="Arial" w:hAnsi="Arial" w:cs="Arial"/>
          <w:sz w:val="26"/>
          <w:szCs w:val="26"/>
        </w:rPr>
        <w:t>Fakulteta</w:t>
      </w:r>
      <w:r w:rsidR="00E92677" w:rsidRPr="00431923">
        <w:rPr>
          <w:rFonts w:ascii="Arial" w:hAnsi="Arial" w:cs="Arial"/>
          <w:sz w:val="26"/>
          <w:szCs w:val="26"/>
          <w:lang w:val="bs-Latn-BA"/>
        </w:rPr>
        <w:t xml:space="preserve"> </w:t>
      </w:r>
      <w:r w:rsidR="00E92677" w:rsidRPr="00431923">
        <w:rPr>
          <w:rFonts w:ascii="Arial" w:hAnsi="Arial" w:cs="Arial"/>
          <w:sz w:val="26"/>
          <w:szCs w:val="26"/>
        </w:rPr>
        <w:t>politi</w:t>
      </w:r>
      <w:r w:rsidR="00E92677" w:rsidRPr="00431923">
        <w:rPr>
          <w:rFonts w:ascii="Arial" w:hAnsi="Arial" w:cs="Arial"/>
          <w:sz w:val="26"/>
          <w:szCs w:val="26"/>
          <w:lang w:val="bs-Latn-BA"/>
        </w:rPr>
        <w:t>č</w:t>
      </w:r>
      <w:r w:rsidR="00E92677" w:rsidRPr="00431923">
        <w:rPr>
          <w:rFonts w:ascii="Arial" w:hAnsi="Arial" w:cs="Arial"/>
          <w:sz w:val="26"/>
          <w:szCs w:val="26"/>
        </w:rPr>
        <w:t>kih</w:t>
      </w:r>
      <w:r w:rsidR="00E92677" w:rsidRPr="00431923">
        <w:rPr>
          <w:rFonts w:ascii="Arial" w:hAnsi="Arial" w:cs="Arial"/>
          <w:sz w:val="26"/>
          <w:szCs w:val="26"/>
          <w:lang w:val="bs-Latn-BA"/>
        </w:rPr>
        <w:t xml:space="preserve"> </w:t>
      </w:r>
      <w:r w:rsidR="00E92677" w:rsidRPr="00431923">
        <w:rPr>
          <w:rFonts w:ascii="Arial" w:hAnsi="Arial" w:cs="Arial"/>
          <w:sz w:val="26"/>
          <w:szCs w:val="26"/>
        </w:rPr>
        <w:t>nauka</w:t>
      </w:r>
      <w:r w:rsidR="00E92677" w:rsidRPr="00431923">
        <w:rPr>
          <w:rFonts w:ascii="Arial" w:hAnsi="Arial" w:cs="Arial"/>
          <w:sz w:val="26"/>
          <w:szCs w:val="26"/>
          <w:lang w:val="bs-Latn-BA"/>
        </w:rPr>
        <w:t>,</w:t>
      </w:r>
      <w:r w:rsidRPr="00431923">
        <w:rPr>
          <w:rFonts w:ascii="Arial" w:hAnsi="Arial" w:cs="Arial"/>
          <w:sz w:val="26"/>
          <w:szCs w:val="26"/>
          <w:lang w:val="bs-Latn-BA"/>
        </w:rPr>
        <w:t xml:space="preserve"> </w:t>
      </w:r>
      <w:r w:rsidR="00E92677" w:rsidRPr="00431923">
        <w:rPr>
          <w:rFonts w:ascii="Arial" w:hAnsi="Arial" w:cs="Arial"/>
          <w:sz w:val="26"/>
          <w:szCs w:val="26"/>
        </w:rPr>
        <w:t>odsjek</w:t>
      </w:r>
      <w:r w:rsidRPr="00431923">
        <w:rPr>
          <w:rFonts w:ascii="Arial" w:hAnsi="Arial" w:cs="Arial"/>
          <w:sz w:val="26"/>
          <w:szCs w:val="26"/>
          <w:lang w:val="bs-Latn-BA"/>
        </w:rPr>
        <w:t xml:space="preserve"> </w:t>
      </w:r>
      <w:r w:rsidRPr="00431923">
        <w:rPr>
          <w:rFonts w:ascii="Arial" w:hAnsi="Arial" w:cs="Arial"/>
          <w:sz w:val="26"/>
          <w:szCs w:val="26"/>
        </w:rPr>
        <w:t>socijalni</w:t>
      </w:r>
      <w:r w:rsidRPr="00431923">
        <w:rPr>
          <w:rFonts w:ascii="Arial" w:hAnsi="Arial" w:cs="Arial"/>
          <w:sz w:val="26"/>
          <w:szCs w:val="26"/>
          <w:lang w:val="bs-Latn-BA"/>
        </w:rPr>
        <w:t xml:space="preserve"> </w:t>
      </w:r>
      <w:r w:rsidRPr="00431923">
        <w:rPr>
          <w:rFonts w:ascii="Arial" w:hAnsi="Arial" w:cs="Arial"/>
          <w:sz w:val="26"/>
          <w:szCs w:val="26"/>
        </w:rPr>
        <w:t>rad</w:t>
      </w:r>
      <w:r w:rsidRPr="00431923">
        <w:rPr>
          <w:rFonts w:ascii="Arial" w:hAnsi="Arial" w:cs="Arial"/>
          <w:sz w:val="26"/>
          <w:szCs w:val="26"/>
          <w:lang w:val="bs-Latn-BA"/>
        </w:rPr>
        <w:t xml:space="preserve"> </w:t>
      </w:r>
      <w:r w:rsidRPr="00431923">
        <w:rPr>
          <w:rFonts w:ascii="Arial" w:hAnsi="Arial" w:cs="Arial"/>
          <w:sz w:val="26"/>
          <w:szCs w:val="26"/>
        </w:rPr>
        <w:t>i</w:t>
      </w:r>
      <w:r w:rsidRPr="00431923">
        <w:rPr>
          <w:rFonts w:ascii="Arial" w:hAnsi="Arial" w:cs="Arial"/>
          <w:sz w:val="26"/>
          <w:szCs w:val="26"/>
          <w:lang w:val="bs-Latn-BA"/>
        </w:rPr>
        <w:t xml:space="preserve"> </w:t>
      </w:r>
      <w:r w:rsidRPr="00431923">
        <w:rPr>
          <w:rFonts w:ascii="Arial" w:hAnsi="Arial" w:cs="Arial"/>
          <w:sz w:val="26"/>
          <w:szCs w:val="26"/>
        </w:rPr>
        <w:t>socijalna</w:t>
      </w:r>
      <w:r w:rsidRPr="00431923">
        <w:rPr>
          <w:rFonts w:ascii="Arial" w:hAnsi="Arial" w:cs="Arial"/>
          <w:sz w:val="26"/>
          <w:szCs w:val="26"/>
          <w:lang w:val="bs-Latn-BA"/>
        </w:rPr>
        <w:t xml:space="preserve"> </w:t>
      </w:r>
      <w:r w:rsidRPr="00431923">
        <w:rPr>
          <w:rFonts w:ascii="Arial" w:hAnsi="Arial" w:cs="Arial"/>
          <w:sz w:val="26"/>
          <w:szCs w:val="26"/>
        </w:rPr>
        <w:t>politika</w:t>
      </w:r>
      <w:r w:rsidR="00E92677" w:rsidRPr="00431923">
        <w:rPr>
          <w:rFonts w:ascii="Arial" w:hAnsi="Arial" w:cs="Arial"/>
          <w:sz w:val="26"/>
          <w:szCs w:val="26"/>
          <w:lang w:val="bs-Latn-BA"/>
        </w:rPr>
        <w:t>,</w:t>
      </w:r>
      <w:r w:rsidRPr="00431923">
        <w:rPr>
          <w:rFonts w:ascii="Arial" w:hAnsi="Arial" w:cs="Arial"/>
          <w:sz w:val="26"/>
          <w:szCs w:val="26"/>
          <w:lang w:val="bs-Latn-BA"/>
        </w:rPr>
        <w:t xml:space="preserve"> </w:t>
      </w:r>
      <w:r w:rsidR="00757C6F" w:rsidRPr="00431923">
        <w:rPr>
          <w:rFonts w:ascii="Arial" w:hAnsi="Arial" w:cs="Arial"/>
          <w:sz w:val="26"/>
          <w:szCs w:val="26"/>
        </w:rPr>
        <w:t>posjetila</w:t>
      </w:r>
      <w:r w:rsidR="00757C6F" w:rsidRPr="00431923">
        <w:rPr>
          <w:rFonts w:ascii="Arial" w:hAnsi="Arial" w:cs="Arial"/>
          <w:sz w:val="26"/>
          <w:szCs w:val="26"/>
          <w:lang w:val="bs-Latn-BA"/>
        </w:rPr>
        <w:t xml:space="preserve"> </w:t>
      </w:r>
      <w:r w:rsidR="00757C6F" w:rsidRPr="00431923">
        <w:rPr>
          <w:rFonts w:ascii="Arial" w:hAnsi="Arial" w:cs="Arial"/>
          <w:sz w:val="26"/>
          <w:szCs w:val="26"/>
        </w:rPr>
        <w:t>na</w:t>
      </w:r>
      <w:r w:rsidR="00757C6F" w:rsidRPr="00431923">
        <w:rPr>
          <w:rFonts w:ascii="Arial" w:hAnsi="Arial" w:cs="Arial"/>
          <w:sz w:val="26"/>
          <w:szCs w:val="26"/>
          <w:lang w:val="bs-Latn-BA"/>
        </w:rPr>
        <w:t>š</w:t>
      </w:r>
      <w:r w:rsidR="00757C6F" w:rsidRPr="00431923">
        <w:rPr>
          <w:rFonts w:ascii="Arial" w:hAnsi="Arial" w:cs="Arial"/>
          <w:sz w:val="26"/>
          <w:szCs w:val="26"/>
        </w:rPr>
        <w:t>u</w:t>
      </w:r>
      <w:r w:rsidR="00757C6F" w:rsidRPr="00431923">
        <w:rPr>
          <w:rFonts w:ascii="Arial" w:hAnsi="Arial" w:cs="Arial"/>
          <w:sz w:val="26"/>
          <w:szCs w:val="26"/>
          <w:lang w:val="bs-Latn-BA"/>
        </w:rPr>
        <w:t xml:space="preserve"> </w:t>
      </w:r>
      <w:r w:rsidR="00757C6F" w:rsidRPr="00431923">
        <w:rPr>
          <w:rFonts w:ascii="Arial" w:hAnsi="Arial" w:cs="Arial"/>
          <w:sz w:val="26"/>
          <w:szCs w:val="26"/>
        </w:rPr>
        <w:t>ustanovu</w:t>
      </w:r>
      <w:r w:rsidR="00757C6F" w:rsidRPr="00431923">
        <w:rPr>
          <w:rFonts w:ascii="Arial" w:hAnsi="Arial" w:cs="Arial"/>
          <w:sz w:val="26"/>
          <w:szCs w:val="26"/>
          <w:lang w:val="bs-Latn-BA"/>
        </w:rPr>
        <w:t xml:space="preserve">, </w:t>
      </w:r>
      <w:r w:rsidR="00757C6F" w:rsidRPr="00431923">
        <w:rPr>
          <w:rFonts w:ascii="Arial" w:hAnsi="Arial" w:cs="Arial"/>
          <w:sz w:val="26"/>
          <w:szCs w:val="26"/>
        </w:rPr>
        <w:t>kako</w:t>
      </w:r>
      <w:r w:rsidR="00757C6F" w:rsidRPr="00431923">
        <w:rPr>
          <w:rFonts w:ascii="Arial" w:hAnsi="Arial" w:cs="Arial"/>
          <w:sz w:val="26"/>
          <w:szCs w:val="26"/>
          <w:lang w:val="bs-Latn-BA"/>
        </w:rPr>
        <w:t xml:space="preserve"> </w:t>
      </w:r>
      <w:r w:rsidR="00757C6F" w:rsidRPr="00431923">
        <w:rPr>
          <w:rFonts w:ascii="Arial" w:hAnsi="Arial" w:cs="Arial"/>
          <w:sz w:val="26"/>
          <w:szCs w:val="26"/>
        </w:rPr>
        <w:t>bi</w:t>
      </w:r>
      <w:r w:rsidR="00757C6F" w:rsidRPr="00431923">
        <w:rPr>
          <w:rFonts w:ascii="Arial" w:hAnsi="Arial" w:cs="Arial"/>
          <w:sz w:val="26"/>
          <w:szCs w:val="26"/>
          <w:lang w:val="bs-Latn-BA"/>
        </w:rPr>
        <w:t xml:space="preserve"> </w:t>
      </w:r>
      <w:r w:rsidR="00757C6F" w:rsidRPr="00431923">
        <w:rPr>
          <w:rFonts w:ascii="Arial" w:hAnsi="Arial" w:cs="Arial"/>
          <w:sz w:val="26"/>
          <w:szCs w:val="26"/>
        </w:rPr>
        <w:t>se</w:t>
      </w:r>
      <w:r w:rsidR="00757C6F" w:rsidRPr="00431923">
        <w:rPr>
          <w:rFonts w:ascii="Arial" w:hAnsi="Arial" w:cs="Arial"/>
          <w:sz w:val="26"/>
          <w:szCs w:val="26"/>
          <w:lang w:val="bs-Latn-BA"/>
        </w:rPr>
        <w:t xml:space="preserve"> </w:t>
      </w:r>
      <w:r w:rsidR="00757C6F" w:rsidRPr="00431923">
        <w:rPr>
          <w:rFonts w:ascii="Arial" w:hAnsi="Arial" w:cs="Arial"/>
          <w:sz w:val="26"/>
          <w:szCs w:val="26"/>
        </w:rPr>
        <w:t>upoznali</w:t>
      </w:r>
      <w:r w:rsidR="00757C6F" w:rsidRPr="00431923">
        <w:rPr>
          <w:rFonts w:ascii="Arial" w:hAnsi="Arial" w:cs="Arial"/>
          <w:sz w:val="26"/>
          <w:szCs w:val="26"/>
          <w:lang w:val="bs-Latn-BA"/>
        </w:rPr>
        <w:t xml:space="preserve"> </w:t>
      </w:r>
      <w:r w:rsidR="00757C6F" w:rsidRPr="00431923">
        <w:rPr>
          <w:rFonts w:ascii="Arial" w:hAnsi="Arial" w:cs="Arial"/>
          <w:sz w:val="26"/>
          <w:szCs w:val="26"/>
        </w:rPr>
        <w:t>sa</w:t>
      </w:r>
      <w:r w:rsidR="00757C6F" w:rsidRPr="00431923">
        <w:rPr>
          <w:rFonts w:ascii="Arial" w:hAnsi="Arial" w:cs="Arial"/>
          <w:sz w:val="26"/>
          <w:szCs w:val="26"/>
          <w:lang w:val="bs-Latn-BA"/>
        </w:rPr>
        <w:t xml:space="preserve"> </w:t>
      </w:r>
      <w:r w:rsidR="00757C6F" w:rsidRPr="00431923">
        <w:rPr>
          <w:rFonts w:ascii="Arial" w:hAnsi="Arial" w:cs="Arial"/>
          <w:sz w:val="26"/>
          <w:szCs w:val="26"/>
        </w:rPr>
        <w:t>na</w:t>
      </w:r>
      <w:r w:rsidR="00757C6F" w:rsidRPr="00431923">
        <w:rPr>
          <w:rFonts w:ascii="Arial" w:hAnsi="Arial" w:cs="Arial"/>
          <w:sz w:val="26"/>
          <w:szCs w:val="26"/>
          <w:lang w:val="bs-Latn-BA"/>
        </w:rPr>
        <w:t>š</w:t>
      </w:r>
      <w:r w:rsidR="00757C6F" w:rsidRPr="00431923">
        <w:rPr>
          <w:rFonts w:ascii="Arial" w:hAnsi="Arial" w:cs="Arial"/>
          <w:sz w:val="26"/>
          <w:szCs w:val="26"/>
        </w:rPr>
        <w:t>im</w:t>
      </w:r>
      <w:r w:rsidR="00757C6F" w:rsidRPr="00431923">
        <w:rPr>
          <w:rFonts w:ascii="Arial" w:hAnsi="Arial" w:cs="Arial"/>
          <w:sz w:val="26"/>
          <w:szCs w:val="26"/>
          <w:lang w:val="bs-Latn-BA"/>
        </w:rPr>
        <w:t xml:space="preserve"> </w:t>
      </w:r>
      <w:r w:rsidR="00757C6F" w:rsidRPr="00431923">
        <w:rPr>
          <w:rFonts w:ascii="Arial" w:hAnsi="Arial" w:cs="Arial"/>
          <w:sz w:val="26"/>
          <w:szCs w:val="26"/>
        </w:rPr>
        <w:t>na</w:t>
      </w:r>
      <w:r w:rsidR="00757C6F" w:rsidRPr="00431923">
        <w:rPr>
          <w:rFonts w:ascii="Arial" w:hAnsi="Arial" w:cs="Arial"/>
          <w:sz w:val="26"/>
          <w:szCs w:val="26"/>
          <w:lang w:val="bs-Latn-BA"/>
        </w:rPr>
        <w:t>č</w:t>
      </w:r>
      <w:r w:rsidR="00757C6F" w:rsidRPr="00431923">
        <w:rPr>
          <w:rFonts w:ascii="Arial" w:hAnsi="Arial" w:cs="Arial"/>
          <w:sz w:val="26"/>
          <w:szCs w:val="26"/>
        </w:rPr>
        <w:t>inom</w:t>
      </w:r>
      <w:r w:rsidR="00757C6F" w:rsidRPr="00431923">
        <w:rPr>
          <w:rFonts w:ascii="Arial" w:hAnsi="Arial" w:cs="Arial"/>
          <w:sz w:val="26"/>
          <w:szCs w:val="26"/>
          <w:lang w:val="bs-Latn-BA"/>
        </w:rPr>
        <w:t xml:space="preserve"> </w:t>
      </w:r>
      <w:r w:rsidR="00757C6F" w:rsidRPr="00431923">
        <w:rPr>
          <w:rFonts w:ascii="Arial" w:hAnsi="Arial" w:cs="Arial"/>
          <w:sz w:val="26"/>
          <w:szCs w:val="26"/>
        </w:rPr>
        <w:t>rada</w:t>
      </w:r>
      <w:r w:rsidR="00757C6F" w:rsidRPr="00431923">
        <w:rPr>
          <w:rFonts w:ascii="Arial" w:hAnsi="Arial" w:cs="Arial"/>
          <w:sz w:val="26"/>
          <w:szCs w:val="26"/>
          <w:lang w:val="bs-Latn-BA"/>
        </w:rPr>
        <w:t xml:space="preserve"> </w:t>
      </w:r>
      <w:r w:rsidR="00757C6F" w:rsidRPr="00431923">
        <w:rPr>
          <w:rFonts w:ascii="Arial" w:hAnsi="Arial" w:cs="Arial"/>
          <w:sz w:val="26"/>
          <w:szCs w:val="26"/>
        </w:rPr>
        <w:t>i</w:t>
      </w:r>
      <w:r w:rsidR="00757C6F" w:rsidRPr="00431923">
        <w:rPr>
          <w:rFonts w:ascii="Arial" w:hAnsi="Arial" w:cs="Arial"/>
          <w:sz w:val="26"/>
          <w:szCs w:val="26"/>
          <w:lang w:val="bs-Latn-BA"/>
        </w:rPr>
        <w:t xml:space="preserve"> </w:t>
      </w:r>
      <w:r w:rsidR="00757C6F" w:rsidRPr="00431923">
        <w:rPr>
          <w:rFonts w:ascii="Arial" w:hAnsi="Arial" w:cs="Arial"/>
          <w:sz w:val="26"/>
          <w:szCs w:val="26"/>
        </w:rPr>
        <w:t>problematikom</w:t>
      </w:r>
      <w:r w:rsidR="00757C6F" w:rsidRPr="00431923">
        <w:rPr>
          <w:rFonts w:ascii="Arial" w:hAnsi="Arial" w:cs="Arial"/>
          <w:sz w:val="26"/>
          <w:szCs w:val="26"/>
          <w:lang w:val="bs-Latn-BA"/>
        </w:rPr>
        <w:t xml:space="preserve"> </w:t>
      </w:r>
      <w:r w:rsidR="00757C6F" w:rsidRPr="00431923">
        <w:rPr>
          <w:rFonts w:ascii="Arial" w:hAnsi="Arial" w:cs="Arial"/>
          <w:sz w:val="26"/>
          <w:szCs w:val="26"/>
        </w:rPr>
        <w:t>bolesti</w:t>
      </w:r>
      <w:r w:rsidR="00757C6F" w:rsidRPr="00431923">
        <w:rPr>
          <w:rFonts w:ascii="Arial" w:hAnsi="Arial" w:cs="Arial"/>
          <w:sz w:val="26"/>
          <w:szCs w:val="26"/>
          <w:lang w:val="bs-Latn-BA"/>
        </w:rPr>
        <w:t xml:space="preserve"> </w:t>
      </w:r>
      <w:r w:rsidR="00757C6F" w:rsidRPr="00431923">
        <w:rPr>
          <w:rFonts w:ascii="Arial" w:hAnsi="Arial" w:cs="Arial"/>
          <w:sz w:val="26"/>
          <w:szCs w:val="26"/>
        </w:rPr>
        <w:t>zavisnosti</w:t>
      </w:r>
      <w:r w:rsidR="00757C6F" w:rsidRPr="00431923">
        <w:rPr>
          <w:rFonts w:ascii="Arial" w:hAnsi="Arial" w:cs="Arial"/>
          <w:sz w:val="26"/>
          <w:szCs w:val="26"/>
          <w:lang w:val="bs-Latn-BA"/>
        </w:rPr>
        <w:t>;</w:t>
      </w:r>
    </w:p>
    <w:p w:rsidR="00E92677" w:rsidRPr="00431923" w:rsidRDefault="00E92677" w:rsidP="00247142">
      <w:pPr>
        <w:numPr>
          <w:ilvl w:val="0"/>
          <w:numId w:val="18"/>
        </w:numPr>
        <w:spacing w:line="240" w:lineRule="auto"/>
        <w:jc w:val="both"/>
        <w:rPr>
          <w:rFonts w:ascii="Arial" w:hAnsi="Arial" w:cs="Arial"/>
          <w:sz w:val="26"/>
          <w:szCs w:val="26"/>
        </w:rPr>
      </w:pPr>
      <w:r w:rsidRPr="00431923">
        <w:rPr>
          <w:rFonts w:ascii="Arial" w:hAnsi="Arial" w:cs="Arial"/>
          <w:sz w:val="26"/>
          <w:szCs w:val="26"/>
        </w:rPr>
        <w:t>Dana, 11.12.2012. u prostorijama KIC-a Budo Tomović, u multimedijalnoj sali, prikazan je dokume</w:t>
      </w:r>
      <w:r w:rsidR="00757C6F" w:rsidRPr="00431923">
        <w:rPr>
          <w:rFonts w:ascii="Arial" w:hAnsi="Arial" w:cs="Arial"/>
          <w:sz w:val="26"/>
          <w:szCs w:val="26"/>
        </w:rPr>
        <w:t>ntarni film “Kakaricka gora bb”;</w:t>
      </w:r>
    </w:p>
    <w:p w:rsidR="00E92677" w:rsidRPr="00431923" w:rsidRDefault="00E92677" w:rsidP="00C22690">
      <w:pPr>
        <w:numPr>
          <w:ilvl w:val="0"/>
          <w:numId w:val="18"/>
        </w:numPr>
        <w:spacing w:line="240" w:lineRule="auto"/>
        <w:jc w:val="both"/>
        <w:rPr>
          <w:rFonts w:ascii="Arial" w:hAnsi="Arial" w:cs="Arial"/>
          <w:sz w:val="26"/>
          <w:szCs w:val="26"/>
        </w:rPr>
      </w:pPr>
      <w:r w:rsidRPr="00431923">
        <w:rPr>
          <w:rFonts w:ascii="Arial" w:hAnsi="Arial" w:cs="Arial"/>
          <w:sz w:val="26"/>
          <w:szCs w:val="26"/>
        </w:rPr>
        <w:t xml:space="preserve">U susret praznicima, Javna ustanova </w:t>
      </w:r>
      <w:r w:rsidR="00757C6F" w:rsidRPr="00431923">
        <w:rPr>
          <w:rFonts w:ascii="Arial" w:hAnsi="Arial" w:cs="Arial"/>
          <w:sz w:val="26"/>
          <w:szCs w:val="26"/>
        </w:rPr>
        <w:t>je</w:t>
      </w:r>
      <w:r w:rsidRPr="00431923">
        <w:rPr>
          <w:rFonts w:ascii="Arial" w:hAnsi="Arial" w:cs="Arial"/>
          <w:sz w:val="26"/>
          <w:szCs w:val="26"/>
        </w:rPr>
        <w:t xml:space="preserve"> 30.</w:t>
      </w:r>
      <w:r w:rsidR="00757C6F" w:rsidRPr="00431923">
        <w:rPr>
          <w:rFonts w:ascii="Arial" w:hAnsi="Arial" w:cs="Arial"/>
          <w:sz w:val="26"/>
          <w:szCs w:val="26"/>
        </w:rPr>
        <w:t xml:space="preserve"> </w:t>
      </w:r>
      <w:r w:rsidRPr="00431923">
        <w:rPr>
          <w:rFonts w:ascii="Arial" w:hAnsi="Arial" w:cs="Arial"/>
          <w:sz w:val="26"/>
          <w:szCs w:val="26"/>
        </w:rPr>
        <w:t>12.</w:t>
      </w:r>
      <w:r w:rsidR="00757C6F" w:rsidRPr="00431923">
        <w:rPr>
          <w:rFonts w:ascii="Arial" w:hAnsi="Arial" w:cs="Arial"/>
          <w:sz w:val="26"/>
          <w:szCs w:val="26"/>
        </w:rPr>
        <w:t xml:space="preserve"> </w:t>
      </w:r>
      <w:r w:rsidRPr="00431923">
        <w:rPr>
          <w:rFonts w:ascii="Arial" w:hAnsi="Arial" w:cs="Arial"/>
          <w:sz w:val="26"/>
          <w:szCs w:val="26"/>
        </w:rPr>
        <w:t>2012. godine organizovala</w:t>
      </w:r>
      <w:r w:rsidR="00757C6F" w:rsidRPr="00431923">
        <w:rPr>
          <w:rFonts w:ascii="Arial" w:hAnsi="Arial" w:cs="Arial"/>
          <w:sz w:val="26"/>
          <w:szCs w:val="26"/>
        </w:rPr>
        <w:t xml:space="preserve"> novogodišnju zabavu za djecu klijenata koji su na tretmanu</w:t>
      </w:r>
      <w:r w:rsidR="009B4853" w:rsidRPr="00431923">
        <w:rPr>
          <w:rFonts w:ascii="Arial" w:hAnsi="Arial" w:cs="Arial"/>
          <w:sz w:val="26"/>
          <w:szCs w:val="26"/>
        </w:rPr>
        <w:t>,</w:t>
      </w:r>
      <w:r w:rsidR="00757C6F" w:rsidRPr="00431923">
        <w:rPr>
          <w:rFonts w:ascii="Arial" w:hAnsi="Arial" w:cs="Arial"/>
          <w:sz w:val="26"/>
          <w:szCs w:val="26"/>
        </w:rPr>
        <w:t xml:space="preserve"> u okviru koje su se </w:t>
      </w:r>
      <w:r w:rsidR="009B4853" w:rsidRPr="00431923">
        <w:rPr>
          <w:rFonts w:ascii="Arial" w:hAnsi="Arial" w:cs="Arial"/>
          <w:sz w:val="26"/>
          <w:szCs w:val="26"/>
        </w:rPr>
        <w:t>djeca družila</w:t>
      </w:r>
      <w:r w:rsidR="00757C6F" w:rsidRPr="00431923">
        <w:rPr>
          <w:rFonts w:ascii="Arial" w:hAnsi="Arial" w:cs="Arial"/>
          <w:sz w:val="26"/>
          <w:szCs w:val="26"/>
        </w:rPr>
        <w:t xml:space="preserve"> sa Djeda mrazom a uručeni su im </w:t>
      </w:r>
      <w:r w:rsidRPr="00431923">
        <w:rPr>
          <w:rFonts w:ascii="Arial" w:hAnsi="Arial" w:cs="Arial"/>
          <w:sz w:val="26"/>
          <w:szCs w:val="26"/>
        </w:rPr>
        <w:t>novogodi</w:t>
      </w:r>
      <w:r w:rsidR="00757C6F" w:rsidRPr="00431923">
        <w:rPr>
          <w:rFonts w:ascii="Arial" w:hAnsi="Arial" w:cs="Arial"/>
          <w:sz w:val="26"/>
          <w:szCs w:val="26"/>
        </w:rPr>
        <w:t>šnji paketići</w:t>
      </w:r>
      <w:r w:rsidR="00247142" w:rsidRPr="00431923">
        <w:rPr>
          <w:rFonts w:ascii="Arial" w:hAnsi="Arial" w:cs="Arial"/>
          <w:sz w:val="26"/>
          <w:szCs w:val="26"/>
        </w:rPr>
        <w:t>;</w:t>
      </w:r>
    </w:p>
    <w:p w:rsidR="00B82FB4" w:rsidRPr="00431923" w:rsidRDefault="00B82FB4" w:rsidP="00C22690">
      <w:pPr>
        <w:numPr>
          <w:ilvl w:val="0"/>
          <w:numId w:val="21"/>
        </w:numPr>
        <w:spacing w:line="240" w:lineRule="auto"/>
        <w:jc w:val="both"/>
        <w:rPr>
          <w:rFonts w:ascii="Arial" w:hAnsi="Arial" w:cs="Arial"/>
          <w:sz w:val="26"/>
          <w:szCs w:val="26"/>
        </w:rPr>
      </w:pPr>
      <w:r w:rsidRPr="00431923">
        <w:rPr>
          <w:rFonts w:ascii="Arial" w:hAnsi="Arial" w:cs="Arial"/>
          <w:sz w:val="26"/>
          <w:szCs w:val="26"/>
        </w:rPr>
        <w:t>U sklopu tretm</w:t>
      </w:r>
      <w:r w:rsidR="00ED2FE6" w:rsidRPr="00431923">
        <w:rPr>
          <w:rFonts w:ascii="Arial" w:hAnsi="Arial" w:cs="Arial"/>
          <w:sz w:val="26"/>
          <w:szCs w:val="26"/>
        </w:rPr>
        <w:t xml:space="preserve">ana za klijente, u </w:t>
      </w:r>
      <w:r w:rsidR="00ED2FE6" w:rsidRPr="00431923">
        <w:rPr>
          <w:rFonts w:ascii="Arial" w:hAnsi="Arial" w:cs="Arial"/>
          <w:b/>
          <w:sz w:val="26"/>
          <w:szCs w:val="26"/>
        </w:rPr>
        <w:t>4</w:t>
      </w:r>
      <w:r w:rsidR="00ED2FE6" w:rsidRPr="00431923">
        <w:rPr>
          <w:rFonts w:ascii="Arial" w:hAnsi="Arial" w:cs="Arial"/>
          <w:sz w:val="26"/>
          <w:szCs w:val="26"/>
        </w:rPr>
        <w:t xml:space="preserve"> navrata, organizovan je </w:t>
      </w:r>
      <w:r w:rsidRPr="00431923">
        <w:rPr>
          <w:rFonts w:ascii="Arial" w:hAnsi="Arial" w:cs="Arial"/>
          <w:sz w:val="26"/>
          <w:szCs w:val="26"/>
        </w:rPr>
        <w:t>odlazak u pozor</w:t>
      </w:r>
      <w:r w:rsidR="00247142" w:rsidRPr="00431923">
        <w:rPr>
          <w:rFonts w:ascii="Arial" w:hAnsi="Arial" w:cs="Arial"/>
          <w:sz w:val="26"/>
          <w:szCs w:val="26"/>
        </w:rPr>
        <w:t>ište (CNP i Gradsko pozorište).</w:t>
      </w:r>
    </w:p>
    <w:p w:rsidR="00E92677" w:rsidRDefault="00E92677" w:rsidP="00C22690">
      <w:pPr>
        <w:spacing w:line="240" w:lineRule="auto"/>
        <w:jc w:val="both"/>
        <w:rPr>
          <w:rFonts w:ascii="Times New Roman" w:hAnsi="Times New Roman"/>
          <w:sz w:val="26"/>
          <w:szCs w:val="26"/>
        </w:rPr>
      </w:pPr>
    </w:p>
    <w:p w:rsidR="004E21ED" w:rsidRDefault="004E21ED" w:rsidP="00C22690">
      <w:pPr>
        <w:spacing w:line="240" w:lineRule="auto"/>
        <w:jc w:val="both"/>
        <w:rPr>
          <w:rFonts w:ascii="Times New Roman" w:hAnsi="Times New Roman"/>
          <w:sz w:val="26"/>
          <w:szCs w:val="26"/>
        </w:rPr>
      </w:pPr>
    </w:p>
    <w:p w:rsidR="004E21ED" w:rsidRDefault="004E21ED" w:rsidP="00C22690">
      <w:pPr>
        <w:spacing w:line="240" w:lineRule="auto"/>
        <w:jc w:val="both"/>
        <w:rPr>
          <w:rFonts w:ascii="Times New Roman" w:hAnsi="Times New Roman"/>
          <w:sz w:val="26"/>
          <w:szCs w:val="26"/>
        </w:rPr>
      </w:pPr>
    </w:p>
    <w:p w:rsidR="009F4176" w:rsidRDefault="009F4176" w:rsidP="009F4176">
      <w:pPr>
        <w:spacing w:line="240" w:lineRule="auto"/>
        <w:rPr>
          <w:rFonts w:ascii="Times New Roman" w:hAnsi="Times New Roman"/>
          <w:sz w:val="26"/>
          <w:szCs w:val="26"/>
        </w:rPr>
      </w:pPr>
    </w:p>
    <w:p w:rsidR="00E92677" w:rsidRPr="00431923" w:rsidRDefault="00E92677" w:rsidP="009F4176">
      <w:pPr>
        <w:spacing w:line="240" w:lineRule="auto"/>
        <w:jc w:val="center"/>
        <w:rPr>
          <w:rFonts w:ascii="Arial" w:hAnsi="Arial" w:cs="Arial"/>
          <w:b/>
          <w:sz w:val="26"/>
          <w:szCs w:val="26"/>
        </w:rPr>
      </w:pPr>
      <w:r w:rsidRPr="00431923">
        <w:rPr>
          <w:rFonts w:ascii="Arial" w:hAnsi="Arial" w:cs="Arial"/>
          <w:b/>
          <w:sz w:val="26"/>
          <w:szCs w:val="26"/>
        </w:rPr>
        <w:lastRenderedPageBreak/>
        <w:t>II.</w:t>
      </w:r>
      <w:r w:rsidRPr="00431923">
        <w:rPr>
          <w:rFonts w:ascii="Arial" w:hAnsi="Arial" w:cs="Arial"/>
          <w:b/>
          <w:sz w:val="26"/>
          <w:szCs w:val="26"/>
        </w:rPr>
        <w:tab/>
        <w:t>RAD UPRAVNOG ODBORA</w:t>
      </w:r>
    </w:p>
    <w:p w:rsidR="00D20607" w:rsidRPr="00431923" w:rsidRDefault="00A56CE3" w:rsidP="004E0B31">
      <w:pPr>
        <w:spacing w:line="240" w:lineRule="auto"/>
        <w:jc w:val="both"/>
        <w:rPr>
          <w:rFonts w:ascii="Arial" w:hAnsi="Arial" w:cs="Arial"/>
          <w:b/>
          <w:sz w:val="26"/>
          <w:szCs w:val="26"/>
        </w:rPr>
      </w:pPr>
      <w:r>
        <w:rPr>
          <w:rFonts w:ascii="Arial" w:hAnsi="Arial" w:cs="Arial"/>
          <w:sz w:val="26"/>
          <w:szCs w:val="26"/>
          <w:lang w:val="sr-Latn-CS"/>
        </w:rPr>
        <w:t>U 2012. godini održane su četiri sjednice</w:t>
      </w:r>
      <w:r w:rsidR="00D20607" w:rsidRPr="00431923">
        <w:rPr>
          <w:rFonts w:ascii="Arial" w:hAnsi="Arial" w:cs="Arial"/>
          <w:sz w:val="26"/>
          <w:szCs w:val="26"/>
          <w:lang w:val="sr-Latn-CS"/>
        </w:rPr>
        <w:t xml:space="preserve"> Upravnog odbora, na kojima su razmatrana tekuća  pitanja koja s</w:t>
      </w:r>
      <w:r w:rsidR="004E0B31" w:rsidRPr="00431923">
        <w:rPr>
          <w:rFonts w:ascii="Arial" w:hAnsi="Arial" w:cs="Arial"/>
          <w:sz w:val="26"/>
          <w:szCs w:val="26"/>
          <w:lang w:val="sr-Latn-CS"/>
        </w:rPr>
        <w:t>u od značaja za funkcionisanje Javne u</w:t>
      </w:r>
      <w:r w:rsidR="00D20607" w:rsidRPr="00431923">
        <w:rPr>
          <w:rFonts w:ascii="Arial" w:hAnsi="Arial" w:cs="Arial"/>
          <w:sz w:val="26"/>
          <w:szCs w:val="26"/>
          <w:lang w:val="sr-Latn-CS"/>
        </w:rPr>
        <w:t>stanove</w:t>
      </w:r>
      <w:r w:rsidR="004E0B31" w:rsidRPr="00431923">
        <w:rPr>
          <w:rFonts w:ascii="Arial" w:hAnsi="Arial" w:cs="Arial"/>
          <w:sz w:val="26"/>
          <w:szCs w:val="26"/>
          <w:lang w:val="sr-Latn-CS"/>
        </w:rPr>
        <w:t>:</w:t>
      </w:r>
    </w:p>
    <w:p w:rsidR="00E92677" w:rsidRPr="00431923" w:rsidRDefault="00E92677" w:rsidP="004E0B31">
      <w:pPr>
        <w:numPr>
          <w:ilvl w:val="0"/>
          <w:numId w:val="13"/>
        </w:numPr>
        <w:spacing w:line="240" w:lineRule="auto"/>
        <w:jc w:val="both"/>
        <w:rPr>
          <w:rFonts w:ascii="Arial" w:hAnsi="Arial" w:cs="Arial"/>
          <w:sz w:val="26"/>
          <w:szCs w:val="26"/>
          <w:lang w:val="sr-Latn-CS"/>
        </w:rPr>
      </w:pPr>
      <w:r w:rsidRPr="00431923">
        <w:rPr>
          <w:rFonts w:ascii="Arial" w:hAnsi="Arial" w:cs="Arial"/>
          <w:sz w:val="26"/>
          <w:szCs w:val="26"/>
          <w:lang w:val="sr-Latn-CS"/>
        </w:rPr>
        <w:t>26. 03. 2012.</w:t>
      </w:r>
      <w:r w:rsidR="00D20607" w:rsidRPr="00431923">
        <w:rPr>
          <w:rFonts w:ascii="Arial" w:hAnsi="Arial" w:cs="Arial"/>
          <w:sz w:val="26"/>
          <w:szCs w:val="26"/>
          <w:lang w:val="sr-Latn-CS"/>
        </w:rPr>
        <w:t xml:space="preserve"> </w:t>
      </w:r>
      <w:r w:rsidRPr="00431923">
        <w:rPr>
          <w:rFonts w:ascii="Arial" w:hAnsi="Arial" w:cs="Arial"/>
          <w:sz w:val="26"/>
          <w:szCs w:val="26"/>
          <w:lang w:val="sr-Latn-CS"/>
        </w:rPr>
        <w:t>godine na XXI sjednici Upravnog odbora, usvojen je izvještaj o radu Javne ustanove za 2011. godinu, donešena je Odluka o usvajanju Pravilnika o izmjenama i dopunama pravilnika  o unutrašnjoj organizaciji i</w:t>
      </w:r>
      <w:r w:rsidR="002E1EB4">
        <w:rPr>
          <w:rFonts w:ascii="Arial" w:hAnsi="Arial" w:cs="Arial"/>
          <w:sz w:val="26"/>
          <w:szCs w:val="26"/>
          <w:lang w:val="sr-Latn-CS"/>
        </w:rPr>
        <w:t xml:space="preserve"> sistematizaciji Javne ustanove i</w:t>
      </w:r>
      <w:r w:rsidR="00A56CE3">
        <w:rPr>
          <w:rFonts w:ascii="Arial" w:hAnsi="Arial" w:cs="Arial"/>
          <w:sz w:val="26"/>
          <w:szCs w:val="26"/>
          <w:lang w:val="sr-Latn-CS"/>
        </w:rPr>
        <w:t xml:space="preserve"> dat je pregled realizovanih aktivnosti između dva Upravna odbora ;</w:t>
      </w:r>
    </w:p>
    <w:p w:rsidR="00E92677" w:rsidRPr="00431923" w:rsidRDefault="00E92677" w:rsidP="004E0B31">
      <w:pPr>
        <w:numPr>
          <w:ilvl w:val="0"/>
          <w:numId w:val="13"/>
        </w:numPr>
        <w:spacing w:line="240" w:lineRule="auto"/>
        <w:jc w:val="both"/>
        <w:rPr>
          <w:rFonts w:ascii="Arial" w:hAnsi="Arial" w:cs="Arial"/>
          <w:sz w:val="26"/>
          <w:szCs w:val="26"/>
          <w:lang w:val="sr-Latn-CS"/>
        </w:rPr>
      </w:pPr>
      <w:r w:rsidRPr="00431923">
        <w:rPr>
          <w:rFonts w:ascii="Arial" w:hAnsi="Arial" w:cs="Arial"/>
          <w:sz w:val="26"/>
          <w:szCs w:val="26"/>
          <w:lang w:val="sr-Latn-CS"/>
        </w:rPr>
        <w:t>17. 09</w:t>
      </w:r>
      <w:r w:rsidR="007A1F9C" w:rsidRPr="00431923">
        <w:rPr>
          <w:rFonts w:ascii="Arial" w:hAnsi="Arial" w:cs="Arial"/>
          <w:sz w:val="26"/>
          <w:szCs w:val="26"/>
          <w:lang w:val="sr-Latn-CS"/>
        </w:rPr>
        <w:t>. 2012.godine, na XXII sjednici</w:t>
      </w:r>
      <w:r w:rsidR="006B267D">
        <w:rPr>
          <w:rFonts w:ascii="Arial" w:hAnsi="Arial" w:cs="Arial"/>
          <w:sz w:val="26"/>
          <w:szCs w:val="26"/>
          <w:lang w:val="sr-Latn-CS"/>
        </w:rPr>
        <w:t xml:space="preserve"> Upravnog odbora</w:t>
      </w:r>
      <w:r w:rsidRPr="00431923">
        <w:rPr>
          <w:rFonts w:ascii="Arial" w:hAnsi="Arial" w:cs="Arial"/>
          <w:sz w:val="26"/>
          <w:szCs w:val="26"/>
          <w:lang w:val="sr-Latn-CS"/>
        </w:rPr>
        <w:t>,</w:t>
      </w:r>
      <w:r w:rsidR="006B267D" w:rsidRPr="006B267D">
        <w:rPr>
          <w:rFonts w:ascii="Arial" w:hAnsi="Arial" w:cs="Arial"/>
          <w:sz w:val="26"/>
          <w:szCs w:val="26"/>
          <w:lang w:val="sr-Latn-CS"/>
        </w:rPr>
        <w:t xml:space="preserve"> </w:t>
      </w:r>
      <w:r w:rsidR="006B267D" w:rsidRPr="00431923">
        <w:rPr>
          <w:rFonts w:ascii="Arial" w:hAnsi="Arial" w:cs="Arial"/>
          <w:sz w:val="26"/>
          <w:szCs w:val="26"/>
          <w:lang w:val="sr-Latn-CS"/>
        </w:rPr>
        <w:t>usvojen je Stručni program rehabilitacije i resocijalizacije Javne ustanove</w:t>
      </w:r>
      <w:r w:rsidR="006B267D">
        <w:rPr>
          <w:rFonts w:ascii="Arial" w:hAnsi="Arial" w:cs="Arial"/>
          <w:sz w:val="26"/>
          <w:szCs w:val="26"/>
          <w:lang w:val="sr-Latn-CS"/>
        </w:rPr>
        <w:t xml:space="preserve"> koji je proslijeđen Glavnom gradu na upoznavanje i data je</w:t>
      </w:r>
      <w:r w:rsidR="007A1F9C" w:rsidRPr="00431923">
        <w:rPr>
          <w:rFonts w:ascii="Arial" w:hAnsi="Arial" w:cs="Arial"/>
          <w:sz w:val="26"/>
          <w:szCs w:val="26"/>
          <w:lang w:val="sr-Latn-CS"/>
        </w:rPr>
        <w:t xml:space="preserve"> </w:t>
      </w:r>
      <w:r w:rsidR="006B267D">
        <w:rPr>
          <w:rFonts w:ascii="Arial" w:hAnsi="Arial" w:cs="Arial"/>
          <w:sz w:val="26"/>
          <w:szCs w:val="26"/>
          <w:lang w:val="sr-Latn-CS"/>
        </w:rPr>
        <w:t>informacija</w:t>
      </w:r>
      <w:r w:rsidRPr="00431923">
        <w:rPr>
          <w:rFonts w:ascii="Arial" w:hAnsi="Arial" w:cs="Arial"/>
          <w:sz w:val="26"/>
          <w:szCs w:val="26"/>
          <w:lang w:val="sr-Latn-CS"/>
        </w:rPr>
        <w:t xml:space="preserve"> o r</w:t>
      </w:r>
      <w:r w:rsidR="007A1F9C" w:rsidRPr="00431923">
        <w:rPr>
          <w:rFonts w:ascii="Arial" w:hAnsi="Arial" w:cs="Arial"/>
          <w:sz w:val="26"/>
          <w:szCs w:val="26"/>
          <w:lang w:val="sr-Latn-CS"/>
        </w:rPr>
        <w:t>ealizovanim aktivnostima od pret</w:t>
      </w:r>
      <w:r w:rsidR="00954F84">
        <w:rPr>
          <w:rFonts w:ascii="Arial" w:hAnsi="Arial" w:cs="Arial"/>
          <w:sz w:val="26"/>
          <w:szCs w:val="26"/>
          <w:lang w:val="sr-Latn-CS"/>
        </w:rPr>
        <w:t xml:space="preserve">hodnog Upravnog odbora </w:t>
      </w:r>
      <w:r w:rsidR="007A1F9C" w:rsidRPr="00431923">
        <w:rPr>
          <w:rFonts w:ascii="Arial" w:hAnsi="Arial" w:cs="Arial"/>
          <w:sz w:val="26"/>
          <w:szCs w:val="26"/>
          <w:lang w:val="sr-Latn-CS"/>
        </w:rPr>
        <w:t>;</w:t>
      </w:r>
    </w:p>
    <w:p w:rsidR="00E92677" w:rsidRPr="00431923" w:rsidRDefault="00954F84" w:rsidP="004E0B31">
      <w:pPr>
        <w:numPr>
          <w:ilvl w:val="0"/>
          <w:numId w:val="13"/>
        </w:numPr>
        <w:spacing w:line="240" w:lineRule="auto"/>
        <w:jc w:val="both"/>
        <w:rPr>
          <w:rFonts w:ascii="Arial" w:hAnsi="Arial" w:cs="Arial"/>
          <w:sz w:val="26"/>
          <w:szCs w:val="26"/>
          <w:lang w:val="sr-Latn-CS"/>
        </w:rPr>
      </w:pPr>
      <w:r>
        <w:rPr>
          <w:rFonts w:ascii="Arial" w:hAnsi="Arial" w:cs="Arial"/>
          <w:sz w:val="26"/>
          <w:szCs w:val="26"/>
          <w:lang w:val="sr-Latn-CS"/>
        </w:rPr>
        <w:t>06. 12. 2012.godine održana je</w:t>
      </w:r>
      <w:r w:rsidR="00E92677" w:rsidRPr="00431923">
        <w:rPr>
          <w:rFonts w:ascii="Arial" w:hAnsi="Arial" w:cs="Arial"/>
          <w:sz w:val="26"/>
          <w:szCs w:val="26"/>
          <w:lang w:val="sr-Latn-CS"/>
        </w:rPr>
        <w:t xml:space="preserve"> XXIII sjedn</w:t>
      </w:r>
      <w:r>
        <w:rPr>
          <w:rFonts w:ascii="Arial" w:hAnsi="Arial" w:cs="Arial"/>
          <w:sz w:val="26"/>
          <w:szCs w:val="26"/>
          <w:lang w:val="sr-Latn-CS"/>
        </w:rPr>
        <w:t>ica</w:t>
      </w:r>
      <w:r w:rsidR="007A1F9C" w:rsidRPr="00431923">
        <w:rPr>
          <w:rFonts w:ascii="Arial" w:hAnsi="Arial" w:cs="Arial"/>
          <w:sz w:val="26"/>
          <w:szCs w:val="26"/>
          <w:lang w:val="sr-Latn-CS"/>
        </w:rPr>
        <w:t xml:space="preserve"> Upravnog odbora</w:t>
      </w:r>
      <w:r w:rsidR="006D4F80">
        <w:rPr>
          <w:rFonts w:ascii="Arial" w:hAnsi="Arial" w:cs="Arial"/>
          <w:sz w:val="26"/>
          <w:szCs w:val="26"/>
          <w:lang w:val="sr-Latn-CS"/>
        </w:rPr>
        <w:t xml:space="preserve"> na kojoj je</w:t>
      </w:r>
      <w:r w:rsidR="002E1EB4">
        <w:rPr>
          <w:rFonts w:ascii="Arial" w:hAnsi="Arial" w:cs="Arial"/>
          <w:sz w:val="26"/>
          <w:szCs w:val="26"/>
          <w:lang w:val="sr-Latn-CS"/>
        </w:rPr>
        <w:t xml:space="preserve"> usvojen</w:t>
      </w:r>
      <w:r w:rsidR="006D4F80">
        <w:rPr>
          <w:rFonts w:ascii="Arial" w:hAnsi="Arial" w:cs="Arial"/>
          <w:sz w:val="26"/>
          <w:szCs w:val="26"/>
          <w:lang w:val="sr-Latn-CS"/>
        </w:rPr>
        <w:t xml:space="preserve">  </w:t>
      </w:r>
      <w:r w:rsidR="007A1F9C" w:rsidRPr="00431923">
        <w:rPr>
          <w:rFonts w:ascii="Arial" w:hAnsi="Arial" w:cs="Arial"/>
          <w:sz w:val="26"/>
          <w:szCs w:val="26"/>
          <w:lang w:val="sr-Latn-CS"/>
        </w:rPr>
        <w:t>P</w:t>
      </w:r>
      <w:r w:rsidR="00E92677" w:rsidRPr="00431923">
        <w:rPr>
          <w:rFonts w:ascii="Arial" w:hAnsi="Arial" w:cs="Arial"/>
          <w:sz w:val="26"/>
          <w:szCs w:val="26"/>
          <w:lang w:val="sr-Latn-CS"/>
        </w:rPr>
        <w:t>rogram rada Javne ustanove za 2013</w:t>
      </w:r>
      <w:r w:rsidR="007A1F9C" w:rsidRPr="00431923">
        <w:rPr>
          <w:rFonts w:ascii="Arial" w:hAnsi="Arial" w:cs="Arial"/>
          <w:sz w:val="26"/>
          <w:szCs w:val="26"/>
          <w:lang w:val="sr-Latn-CS"/>
        </w:rPr>
        <w:t>.</w:t>
      </w:r>
      <w:r w:rsidR="00E92677" w:rsidRPr="00431923">
        <w:rPr>
          <w:rFonts w:ascii="Arial" w:hAnsi="Arial" w:cs="Arial"/>
          <w:sz w:val="26"/>
          <w:szCs w:val="26"/>
          <w:lang w:val="sr-Latn-CS"/>
        </w:rPr>
        <w:t xml:space="preserve"> </w:t>
      </w:r>
      <w:r w:rsidR="002E1EB4">
        <w:rPr>
          <w:rFonts w:ascii="Arial" w:hAnsi="Arial" w:cs="Arial"/>
          <w:sz w:val="26"/>
          <w:szCs w:val="26"/>
          <w:lang w:val="sr-Latn-CS"/>
        </w:rPr>
        <w:t>g</w:t>
      </w:r>
      <w:r w:rsidR="00E92677" w:rsidRPr="00431923">
        <w:rPr>
          <w:rFonts w:ascii="Arial" w:hAnsi="Arial" w:cs="Arial"/>
          <w:sz w:val="26"/>
          <w:szCs w:val="26"/>
          <w:lang w:val="sr-Latn-CS"/>
        </w:rPr>
        <w:t>odinu</w:t>
      </w:r>
      <w:r w:rsidR="006D4F80">
        <w:rPr>
          <w:rFonts w:ascii="Arial" w:hAnsi="Arial" w:cs="Arial"/>
          <w:sz w:val="26"/>
          <w:szCs w:val="26"/>
          <w:lang w:val="sr-Latn-CS"/>
        </w:rPr>
        <w:t xml:space="preserve"> i isti je upućen na dav</w:t>
      </w:r>
      <w:r w:rsidR="002E1EB4">
        <w:rPr>
          <w:rFonts w:ascii="Arial" w:hAnsi="Arial" w:cs="Arial"/>
          <w:sz w:val="26"/>
          <w:szCs w:val="26"/>
          <w:lang w:val="sr-Latn-CS"/>
        </w:rPr>
        <w:t>a</w:t>
      </w:r>
      <w:r w:rsidR="006D4F80">
        <w:rPr>
          <w:rFonts w:ascii="Arial" w:hAnsi="Arial" w:cs="Arial"/>
          <w:sz w:val="26"/>
          <w:szCs w:val="26"/>
          <w:lang w:val="sr-Latn-CS"/>
        </w:rPr>
        <w:t xml:space="preserve">nje saglasnosti Skupštini Glavnog grada </w:t>
      </w:r>
      <w:r w:rsidR="007A1F9C" w:rsidRPr="00431923">
        <w:rPr>
          <w:rFonts w:ascii="Arial" w:hAnsi="Arial" w:cs="Arial"/>
          <w:sz w:val="26"/>
          <w:szCs w:val="26"/>
          <w:lang w:val="sr-Latn-CS"/>
        </w:rPr>
        <w:t>;</w:t>
      </w:r>
      <w:r w:rsidR="00E92677" w:rsidRPr="00431923">
        <w:rPr>
          <w:rFonts w:ascii="Arial" w:hAnsi="Arial" w:cs="Arial"/>
          <w:sz w:val="26"/>
          <w:szCs w:val="26"/>
          <w:lang w:val="sr-Latn-CS"/>
        </w:rPr>
        <w:t xml:space="preserve"> </w:t>
      </w:r>
    </w:p>
    <w:p w:rsidR="00E92677" w:rsidRPr="00431923" w:rsidRDefault="004E0B31" w:rsidP="004E0B31">
      <w:pPr>
        <w:numPr>
          <w:ilvl w:val="0"/>
          <w:numId w:val="13"/>
        </w:numPr>
        <w:spacing w:line="240" w:lineRule="auto"/>
        <w:jc w:val="both"/>
        <w:rPr>
          <w:rFonts w:ascii="Arial" w:hAnsi="Arial" w:cs="Arial"/>
          <w:sz w:val="26"/>
          <w:szCs w:val="26"/>
          <w:lang w:val="sr-Latn-CS"/>
        </w:rPr>
      </w:pPr>
      <w:r w:rsidRPr="00431923">
        <w:rPr>
          <w:rFonts w:ascii="Arial" w:hAnsi="Arial" w:cs="Arial"/>
          <w:sz w:val="26"/>
          <w:szCs w:val="26"/>
          <w:lang w:val="sr-Latn-CS"/>
        </w:rPr>
        <w:t>12. 12. 2012.godine</w:t>
      </w:r>
      <w:r w:rsidR="00E92677" w:rsidRPr="00431923">
        <w:rPr>
          <w:rFonts w:ascii="Arial" w:hAnsi="Arial" w:cs="Arial"/>
          <w:sz w:val="26"/>
          <w:szCs w:val="26"/>
          <w:lang w:val="sr-Latn-CS"/>
        </w:rPr>
        <w:t xml:space="preserve"> na</w:t>
      </w:r>
      <w:r w:rsidR="007A1F9C" w:rsidRPr="00431923">
        <w:rPr>
          <w:rFonts w:ascii="Arial" w:hAnsi="Arial" w:cs="Arial"/>
          <w:sz w:val="26"/>
          <w:szCs w:val="26"/>
          <w:lang w:val="sr-Latn-CS"/>
        </w:rPr>
        <w:t xml:space="preserve"> XXIV sjednici Upravnog odbora</w:t>
      </w:r>
      <w:r w:rsidR="00E92677" w:rsidRPr="00431923">
        <w:rPr>
          <w:rFonts w:ascii="Arial" w:hAnsi="Arial" w:cs="Arial"/>
          <w:sz w:val="26"/>
          <w:szCs w:val="26"/>
          <w:lang w:val="sr-Latn-CS"/>
        </w:rPr>
        <w:t xml:space="preserve"> razmatrana su idejna rješenj</w:t>
      </w:r>
      <w:r w:rsidR="001D24C7">
        <w:rPr>
          <w:rFonts w:ascii="Arial" w:hAnsi="Arial" w:cs="Arial"/>
          <w:sz w:val="26"/>
          <w:szCs w:val="26"/>
          <w:lang w:val="sr-Latn-CS"/>
        </w:rPr>
        <w:t>a za Memorandum Javne ustanove,</w:t>
      </w:r>
      <w:r w:rsidR="00E92677" w:rsidRPr="00431923">
        <w:rPr>
          <w:rFonts w:ascii="Arial" w:hAnsi="Arial" w:cs="Arial"/>
          <w:sz w:val="26"/>
          <w:szCs w:val="26"/>
          <w:lang w:val="sr-Latn-CS"/>
        </w:rPr>
        <w:t xml:space="preserve"> usvojen </w:t>
      </w:r>
      <w:r w:rsidR="008A6A57">
        <w:rPr>
          <w:rFonts w:ascii="Arial" w:hAnsi="Arial" w:cs="Arial"/>
          <w:sz w:val="26"/>
          <w:szCs w:val="26"/>
          <w:lang w:val="sr-Latn-CS"/>
        </w:rPr>
        <w:t xml:space="preserve">je </w:t>
      </w:r>
      <w:r w:rsidR="00E92677" w:rsidRPr="00431923">
        <w:rPr>
          <w:rFonts w:ascii="Arial" w:hAnsi="Arial" w:cs="Arial"/>
          <w:sz w:val="26"/>
          <w:szCs w:val="26"/>
          <w:lang w:val="sr-Latn-CS"/>
        </w:rPr>
        <w:t>Pravilnik o unutrašnjoj</w:t>
      </w:r>
      <w:r w:rsidR="007A1F9C" w:rsidRPr="00431923">
        <w:rPr>
          <w:rFonts w:ascii="Arial" w:hAnsi="Arial" w:cs="Arial"/>
          <w:sz w:val="26"/>
          <w:szCs w:val="26"/>
          <w:lang w:val="sr-Latn-CS"/>
        </w:rPr>
        <w:t xml:space="preserve"> organizaciji i sistematizaciji</w:t>
      </w:r>
      <w:r w:rsidR="008A6A57">
        <w:rPr>
          <w:rFonts w:ascii="Arial" w:hAnsi="Arial" w:cs="Arial"/>
          <w:sz w:val="26"/>
          <w:szCs w:val="26"/>
          <w:lang w:val="sr-Latn-CS"/>
        </w:rPr>
        <w:t xml:space="preserve"> i isti je upućen na dalju proceduru tj.</w:t>
      </w:r>
      <w:r w:rsidR="001D24C7">
        <w:rPr>
          <w:rFonts w:ascii="Arial" w:hAnsi="Arial" w:cs="Arial"/>
          <w:sz w:val="26"/>
          <w:szCs w:val="26"/>
          <w:lang w:val="sr-Latn-CS"/>
        </w:rPr>
        <w:t xml:space="preserve"> </w:t>
      </w:r>
      <w:r w:rsidR="008A6A57">
        <w:rPr>
          <w:rFonts w:ascii="Arial" w:hAnsi="Arial" w:cs="Arial"/>
          <w:sz w:val="26"/>
          <w:szCs w:val="26"/>
          <w:lang w:val="sr-Latn-CS"/>
        </w:rPr>
        <w:t>davanje saglasnosti od strane Gradonačelnika Glavnog grada i podnešen je izvještaj  o realizovanim aktivnostima u periodu između dva Upravna odbora</w:t>
      </w:r>
      <w:r w:rsidR="007A1F9C" w:rsidRPr="00431923">
        <w:rPr>
          <w:rFonts w:ascii="Arial" w:hAnsi="Arial" w:cs="Arial"/>
          <w:sz w:val="26"/>
          <w:szCs w:val="26"/>
          <w:lang w:val="sr-Latn-CS"/>
        </w:rPr>
        <w:t>.</w:t>
      </w:r>
    </w:p>
    <w:p w:rsidR="00E92677" w:rsidRPr="00431923" w:rsidRDefault="00E92677" w:rsidP="004E0B31">
      <w:pPr>
        <w:spacing w:line="240" w:lineRule="auto"/>
        <w:jc w:val="both"/>
        <w:rPr>
          <w:rFonts w:ascii="Arial" w:hAnsi="Arial" w:cs="Arial"/>
          <w:sz w:val="26"/>
          <w:szCs w:val="26"/>
          <w:lang w:val="sr-Latn-CS"/>
        </w:rPr>
      </w:pPr>
    </w:p>
    <w:p w:rsidR="006306D9" w:rsidRPr="00431923" w:rsidRDefault="00B20FA3" w:rsidP="004E0B31">
      <w:pPr>
        <w:numPr>
          <w:ilvl w:val="0"/>
          <w:numId w:val="10"/>
        </w:numPr>
        <w:spacing w:after="0" w:line="240" w:lineRule="auto"/>
        <w:jc w:val="both"/>
        <w:rPr>
          <w:rFonts w:ascii="Arial" w:hAnsi="Arial" w:cs="Arial"/>
          <w:b/>
          <w:sz w:val="26"/>
          <w:szCs w:val="26"/>
          <w:lang w:val="sr-Latn-CS"/>
        </w:rPr>
      </w:pPr>
      <w:r w:rsidRPr="00431923">
        <w:rPr>
          <w:rFonts w:ascii="Arial" w:hAnsi="Arial" w:cs="Arial"/>
          <w:b/>
          <w:sz w:val="26"/>
          <w:szCs w:val="26"/>
          <w:lang w:val="sr-Latn-CS"/>
        </w:rPr>
        <w:t>ORGANIZACIJA I KADROVSKA OSPOSOBLJENOST</w:t>
      </w:r>
    </w:p>
    <w:p w:rsidR="006306D9" w:rsidRPr="00431923" w:rsidRDefault="006306D9" w:rsidP="004E0B31">
      <w:pPr>
        <w:spacing w:line="240" w:lineRule="auto"/>
        <w:jc w:val="both"/>
        <w:rPr>
          <w:rFonts w:ascii="Arial" w:hAnsi="Arial" w:cs="Arial"/>
          <w:sz w:val="26"/>
          <w:szCs w:val="26"/>
          <w:lang w:val="sr-Latn-CS"/>
        </w:rPr>
      </w:pPr>
    </w:p>
    <w:p w:rsidR="006306D9" w:rsidRPr="00431923" w:rsidRDefault="006306D9" w:rsidP="004E0B31">
      <w:pPr>
        <w:spacing w:line="240" w:lineRule="auto"/>
        <w:jc w:val="both"/>
        <w:rPr>
          <w:rFonts w:ascii="Arial" w:hAnsi="Arial" w:cs="Arial"/>
          <w:sz w:val="26"/>
          <w:szCs w:val="26"/>
          <w:lang w:val="sr-Latn-CS"/>
        </w:rPr>
      </w:pPr>
      <w:r w:rsidRPr="00431923">
        <w:rPr>
          <w:rFonts w:ascii="Arial" w:hAnsi="Arial" w:cs="Arial"/>
          <w:sz w:val="26"/>
          <w:szCs w:val="26"/>
          <w:lang w:val="sr-Latn-CS"/>
        </w:rPr>
        <w:t>Odlukom o izmjenama i dopunama Statuta Javne ustanove broj 01-030/12-163 od 16. 02. 2012.godine, ukinuta su dva odjeljenja i dvije službe u okviru postojeće sistematizacije, čime je smanjen broj rukovodećih radnih mjesta sa dosadašnjih šest na tri (direktor i dva pomoćnika direktora koji su ujedno i koordinatori u okviru svog Sektora), te se na taj način već pristupilo racionalizaciji i svođenju  obimnog administrativnog aparata u realne okvire.</w:t>
      </w:r>
    </w:p>
    <w:p w:rsidR="006306D9" w:rsidRPr="00431923" w:rsidRDefault="006306D9" w:rsidP="004E0B31">
      <w:pPr>
        <w:spacing w:line="240" w:lineRule="auto"/>
        <w:jc w:val="both"/>
        <w:rPr>
          <w:rFonts w:ascii="Arial" w:hAnsi="Arial" w:cs="Arial"/>
          <w:sz w:val="26"/>
          <w:szCs w:val="26"/>
          <w:lang w:val="sr-Latn-CS"/>
        </w:rPr>
      </w:pPr>
      <w:r w:rsidRPr="00431923">
        <w:rPr>
          <w:rFonts w:ascii="Arial" w:hAnsi="Arial" w:cs="Arial"/>
          <w:sz w:val="26"/>
          <w:szCs w:val="26"/>
          <w:lang w:val="sr-Latn-CS"/>
        </w:rPr>
        <w:t>Navedenom Odlukom rad Javne ustanove je organizovan kroz dva sektora kao unutrašnje organizacione cjeline i to:</w:t>
      </w:r>
    </w:p>
    <w:p w:rsidR="006306D9" w:rsidRPr="00431923" w:rsidRDefault="006306D9" w:rsidP="004E0B31">
      <w:pPr>
        <w:spacing w:line="240" w:lineRule="auto"/>
        <w:jc w:val="both"/>
        <w:rPr>
          <w:rFonts w:ascii="Arial" w:hAnsi="Arial" w:cs="Arial"/>
          <w:b/>
          <w:sz w:val="26"/>
          <w:szCs w:val="26"/>
          <w:lang w:val="sr-Latn-CS"/>
        </w:rPr>
      </w:pPr>
      <w:r w:rsidRPr="00431923">
        <w:rPr>
          <w:rFonts w:ascii="Arial" w:hAnsi="Arial" w:cs="Arial"/>
          <w:b/>
          <w:sz w:val="26"/>
          <w:szCs w:val="26"/>
          <w:lang w:val="sr-Latn-CS"/>
        </w:rPr>
        <w:t>1. Sektor za sprovođenje stručnog programa reh</w:t>
      </w:r>
      <w:r w:rsidR="001C59A9">
        <w:rPr>
          <w:rFonts w:ascii="Arial" w:hAnsi="Arial" w:cs="Arial"/>
          <w:b/>
          <w:sz w:val="26"/>
          <w:szCs w:val="26"/>
          <w:lang w:val="sr-Latn-CS"/>
        </w:rPr>
        <w:t xml:space="preserve">abilitacije i resocijalizacije, </w:t>
      </w:r>
    </w:p>
    <w:p w:rsidR="006306D9" w:rsidRPr="00431923" w:rsidRDefault="006306D9" w:rsidP="004E0B31">
      <w:pPr>
        <w:spacing w:line="240" w:lineRule="auto"/>
        <w:jc w:val="both"/>
        <w:rPr>
          <w:rFonts w:ascii="Arial" w:hAnsi="Arial" w:cs="Arial"/>
          <w:b/>
          <w:sz w:val="26"/>
          <w:szCs w:val="26"/>
          <w:lang w:val="sr-Latn-CS"/>
        </w:rPr>
      </w:pPr>
      <w:r w:rsidRPr="00431923">
        <w:rPr>
          <w:rFonts w:ascii="Arial" w:hAnsi="Arial" w:cs="Arial"/>
          <w:b/>
          <w:sz w:val="26"/>
          <w:szCs w:val="26"/>
          <w:lang w:val="sr-Latn-CS"/>
        </w:rPr>
        <w:t>2. Sektor za poslove obezbjeđenja lica i imovine i stručno-tehničke poslove</w:t>
      </w:r>
    </w:p>
    <w:p w:rsidR="006306D9" w:rsidRPr="00431923" w:rsidRDefault="006306D9" w:rsidP="004E0B31">
      <w:pPr>
        <w:spacing w:line="240" w:lineRule="auto"/>
        <w:jc w:val="both"/>
        <w:rPr>
          <w:rFonts w:ascii="Arial" w:hAnsi="Arial" w:cs="Arial"/>
          <w:sz w:val="26"/>
          <w:szCs w:val="26"/>
          <w:lang w:val="sr-Latn-CS"/>
        </w:rPr>
      </w:pPr>
    </w:p>
    <w:p w:rsidR="006306D9" w:rsidRPr="00431923" w:rsidRDefault="006306D9" w:rsidP="004E0B31">
      <w:pPr>
        <w:spacing w:line="240" w:lineRule="auto"/>
        <w:jc w:val="both"/>
        <w:rPr>
          <w:rFonts w:ascii="Arial" w:hAnsi="Arial" w:cs="Arial"/>
          <w:sz w:val="26"/>
          <w:szCs w:val="26"/>
          <w:lang w:val="sr-Latn-CS"/>
        </w:rPr>
      </w:pPr>
      <w:r w:rsidRPr="00431923">
        <w:rPr>
          <w:rFonts w:ascii="Arial" w:hAnsi="Arial" w:cs="Arial"/>
          <w:sz w:val="26"/>
          <w:szCs w:val="26"/>
          <w:lang w:val="sr-Latn-CS"/>
        </w:rPr>
        <w:lastRenderedPageBreak/>
        <w:t>Javna ustanova na 31.decembar 2012. godine ima 27 zaposlenih (21 lice zaposleno na neodređeno vrijeme, i 6 na određeno vrijeme).</w:t>
      </w:r>
    </w:p>
    <w:p w:rsidR="006306D9" w:rsidRPr="00431923" w:rsidRDefault="006306D9" w:rsidP="004E0B31">
      <w:pPr>
        <w:spacing w:line="240" w:lineRule="auto"/>
        <w:jc w:val="both"/>
        <w:rPr>
          <w:rFonts w:ascii="Arial" w:hAnsi="Arial" w:cs="Arial"/>
          <w:sz w:val="26"/>
          <w:szCs w:val="26"/>
          <w:lang w:val="sr-Latn-CS"/>
        </w:rPr>
      </w:pPr>
    </w:p>
    <w:p w:rsidR="006306D9" w:rsidRPr="00431923" w:rsidRDefault="006306D9" w:rsidP="004E0B31">
      <w:pPr>
        <w:spacing w:line="240" w:lineRule="auto"/>
        <w:jc w:val="both"/>
        <w:rPr>
          <w:rFonts w:ascii="Arial" w:hAnsi="Arial" w:cs="Arial"/>
          <w:i/>
          <w:sz w:val="26"/>
          <w:szCs w:val="26"/>
          <w:lang w:val="sr-Latn-CS"/>
        </w:rPr>
      </w:pPr>
      <w:r w:rsidRPr="00431923">
        <w:rPr>
          <w:rFonts w:ascii="Arial" w:hAnsi="Arial" w:cs="Arial"/>
          <w:i/>
          <w:sz w:val="26"/>
          <w:szCs w:val="26"/>
          <w:lang w:val="sr-Latn-CS"/>
        </w:rPr>
        <w:t>Tabela 1. Broj i kvalifikaciona struktura zaposlenih na dan 31. 12. 2012. godine</w:t>
      </w: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3"/>
        <w:gridCol w:w="1725"/>
        <w:gridCol w:w="2077"/>
        <w:gridCol w:w="3449"/>
        <w:gridCol w:w="1428"/>
      </w:tblGrid>
      <w:tr w:rsidR="006306D9" w:rsidRPr="00431923" w:rsidTr="006306D9">
        <w:tc>
          <w:tcPr>
            <w:tcW w:w="1683"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Kvalifikacija</w:t>
            </w:r>
          </w:p>
        </w:tc>
        <w:tc>
          <w:tcPr>
            <w:tcW w:w="1725"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Direktor i pomoćnici(2)</w:t>
            </w:r>
          </w:p>
        </w:tc>
        <w:tc>
          <w:tcPr>
            <w:tcW w:w="2077"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Sektor za sprovođenje stručnog programa rehabilitacije i resocijalizacije</w:t>
            </w:r>
          </w:p>
        </w:tc>
        <w:tc>
          <w:tcPr>
            <w:tcW w:w="3449"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Sektor za  poslove obezbjeđenja lica i imovine i stručno- tehničke poslove </w:t>
            </w:r>
          </w:p>
        </w:tc>
        <w:tc>
          <w:tcPr>
            <w:tcW w:w="1428"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UKUPNO</w:t>
            </w:r>
          </w:p>
        </w:tc>
      </w:tr>
      <w:tr w:rsidR="006306D9" w:rsidRPr="00431923" w:rsidTr="006306D9">
        <w:tc>
          <w:tcPr>
            <w:tcW w:w="1683"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VSS</w:t>
            </w:r>
          </w:p>
        </w:tc>
        <w:tc>
          <w:tcPr>
            <w:tcW w:w="1725"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2</w:t>
            </w:r>
          </w:p>
        </w:tc>
        <w:tc>
          <w:tcPr>
            <w:tcW w:w="2077"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3</w:t>
            </w:r>
          </w:p>
        </w:tc>
        <w:tc>
          <w:tcPr>
            <w:tcW w:w="3449"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2</w:t>
            </w:r>
          </w:p>
        </w:tc>
        <w:tc>
          <w:tcPr>
            <w:tcW w:w="1428"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7</w:t>
            </w:r>
          </w:p>
        </w:tc>
      </w:tr>
      <w:tr w:rsidR="006306D9" w:rsidRPr="00431923" w:rsidTr="006306D9">
        <w:tc>
          <w:tcPr>
            <w:tcW w:w="1683"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VŠS</w:t>
            </w:r>
          </w:p>
        </w:tc>
        <w:tc>
          <w:tcPr>
            <w:tcW w:w="1725"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w:t>
            </w:r>
          </w:p>
        </w:tc>
        <w:tc>
          <w:tcPr>
            <w:tcW w:w="2077"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w:t>
            </w:r>
          </w:p>
        </w:tc>
        <w:tc>
          <w:tcPr>
            <w:tcW w:w="3449"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1</w:t>
            </w:r>
          </w:p>
        </w:tc>
        <w:tc>
          <w:tcPr>
            <w:tcW w:w="1428"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1 </w:t>
            </w:r>
          </w:p>
        </w:tc>
      </w:tr>
      <w:tr w:rsidR="006306D9" w:rsidRPr="00431923" w:rsidTr="006306D9">
        <w:tc>
          <w:tcPr>
            <w:tcW w:w="1683"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VKV</w:t>
            </w:r>
          </w:p>
        </w:tc>
        <w:tc>
          <w:tcPr>
            <w:tcW w:w="1725"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p>
        </w:tc>
        <w:tc>
          <w:tcPr>
            <w:tcW w:w="2077"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w:t>
            </w:r>
          </w:p>
        </w:tc>
        <w:tc>
          <w:tcPr>
            <w:tcW w:w="3449"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1</w:t>
            </w:r>
          </w:p>
        </w:tc>
        <w:tc>
          <w:tcPr>
            <w:tcW w:w="1428"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1 </w:t>
            </w:r>
          </w:p>
        </w:tc>
      </w:tr>
      <w:tr w:rsidR="006306D9" w:rsidRPr="00431923" w:rsidTr="006306D9">
        <w:trPr>
          <w:trHeight w:val="345"/>
        </w:trPr>
        <w:tc>
          <w:tcPr>
            <w:tcW w:w="1683"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SSS</w:t>
            </w:r>
          </w:p>
        </w:tc>
        <w:tc>
          <w:tcPr>
            <w:tcW w:w="1725"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w:t>
            </w:r>
          </w:p>
        </w:tc>
        <w:tc>
          <w:tcPr>
            <w:tcW w:w="2077"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2</w:t>
            </w:r>
          </w:p>
        </w:tc>
        <w:tc>
          <w:tcPr>
            <w:tcW w:w="3449"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16</w:t>
            </w:r>
          </w:p>
        </w:tc>
        <w:tc>
          <w:tcPr>
            <w:tcW w:w="1428"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18</w:t>
            </w:r>
          </w:p>
        </w:tc>
      </w:tr>
      <w:tr w:rsidR="006306D9" w:rsidRPr="00431923" w:rsidTr="006306D9">
        <w:trPr>
          <w:trHeight w:val="435"/>
        </w:trPr>
        <w:tc>
          <w:tcPr>
            <w:tcW w:w="1683"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KV</w:t>
            </w:r>
          </w:p>
        </w:tc>
        <w:tc>
          <w:tcPr>
            <w:tcW w:w="1725"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p>
        </w:tc>
        <w:tc>
          <w:tcPr>
            <w:tcW w:w="2077"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w:t>
            </w:r>
          </w:p>
        </w:tc>
        <w:tc>
          <w:tcPr>
            <w:tcW w:w="3449"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w:t>
            </w:r>
          </w:p>
        </w:tc>
        <w:tc>
          <w:tcPr>
            <w:tcW w:w="1428"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w:t>
            </w:r>
          </w:p>
        </w:tc>
      </w:tr>
      <w:tr w:rsidR="006306D9" w:rsidRPr="00431923" w:rsidTr="006306D9">
        <w:trPr>
          <w:trHeight w:val="457"/>
        </w:trPr>
        <w:tc>
          <w:tcPr>
            <w:tcW w:w="1683"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NK</w:t>
            </w:r>
          </w:p>
        </w:tc>
        <w:tc>
          <w:tcPr>
            <w:tcW w:w="1725"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p>
        </w:tc>
        <w:tc>
          <w:tcPr>
            <w:tcW w:w="2077"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w:t>
            </w:r>
          </w:p>
        </w:tc>
        <w:tc>
          <w:tcPr>
            <w:tcW w:w="3449"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p>
        </w:tc>
        <w:tc>
          <w:tcPr>
            <w:tcW w:w="1428"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p>
        </w:tc>
      </w:tr>
      <w:tr w:rsidR="006306D9" w:rsidRPr="00431923" w:rsidTr="006306D9">
        <w:trPr>
          <w:trHeight w:val="353"/>
        </w:trPr>
        <w:tc>
          <w:tcPr>
            <w:tcW w:w="1683"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UKUPNO</w:t>
            </w:r>
          </w:p>
        </w:tc>
        <w:tc>
          <w:tcPr>
            <w:tcW w:w="1725"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2</w:t>
            </w:r>
          </w:p>
        </w:tc>
        <w:tc>
          <w:tcPr>
            <w:tcW w:w="2077"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5</w:t>
            </w:r>
          </w:p>
        </w:tc>
        <w:tc>
          <w:tcPr>
            <w:tcW w:w="3449"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20</w:t>
            </w:r>
          </w:p>
        </w:tc>
        <w:tc>
          <w:tcPr>
            <w:tcW w:w="1428" w:type="dxa"/>
            <w:tcBorders>
              <w:top w:val="single" w:sz="4" w:space="0" w:color="auto"/>
              <w:left w:val="single" w:sz="4" w:space="0" w:color="auto"/>
              <w:bottom w:val="single" w:sz="4" w:space="0" w:color="auto"/>
              <w:right w:val="single" w:sz="4" w:space="0" w:color="auto"/>
            </w:tcBorders>
            <w:hideMark/>
          </w:tcPr>
          <w:p w:rsidR="006306D9" w:rsidRPr="00431923" w:rsidRDefault="006306D9" w:rsidP="004E0B31">
            <w:pPr>
              <w:tabs>
                <w:tab w:val="center" w:pos="4680"/>
                <w:tab w:val="right" w:pos="9360"/>
              </w:tabs>
              <w:spacing w:line="240" w:lineRule="auto"/>
              <w:jc w:val="both"/>
              <w:rPr>
                <w:rFonts w:ascii="Arial" w:hAnsi="Arial" w:cs="Arial"/>
                <w:sz w:val="26"/>
                <w:szCs w:val="26"/>
                <w:lang w:val="sr-Latn-CS"/>
              </w:rPr>
            </w:pPr>
            <w:r w:rsidRPr="00431923">
              <w:rPr>
                <w:rFonts w:ascii="Arial" w:hAnsi="Arial" w:cs="Arial"/>
                <w:sz w:val="26"/>
                <w:szCs w:val="26"/>
                <w:lang w:val="sr-Latn-CS"/>
              </w:rPr>
              <w:t xml:space="preserve">   27</w:t>
            </w:r>
          </w:p>
        </w:tc>
      </w:tr>
    </w:tbl>
    <w:p w:rsidR="006306D9" w:rsidRPr="00431923" w:rsidRDefault="006306D9" w:rsidP="004E0B31">
      <w:pPr>
        <w:spacing w:line="240" w:lineRule="auto"/>
        <w:jc w:val="both"/>
        <w:rPr>
          <w:rFonts w:ascii="Arial" w:hAnsi="Arial" w:cs="Arial"/>
          <w:sz w:val="26"/>
          <w:szCs w:val="26"/>
          <w:lang w:val="sr-Latn-CS"/>
        </w:rPr>
      </w:pPr>
    </w:p>
    <w:p w:rsidR="006306D9" w:rsidRPr="00431923" w:rsidRDefault="006306D9" w:rsidP="004E0B31">
      <w:pPr>
        <w:spacing w:line="240" w:lineRule="auto"/>
        <w:jc w:val="both"/>
        <w:rPr>
          <w:rFonts w:ascii="Arial" w:hAnsi="Arial" w:cs="Arial"/>
          <w:sz w:val="26"/>
          <w:szCs w:val="26"/>
          <w:lang w:val="sr-Latn-CS"/>
        </w:rPr>
      </w:pPr>
      <w:r w:rsidRPr="00431923">
        <w:rPr>
          <w:rFonts w:ascii="Arial" w:hAnsi="Arial" w:cs="Arial"/>
          <w:sz w:val="26"/>
          <w:szCs w:val="26"/>
          <w:lang w:val="sr-Latn-CS"/>
        </w:rPr>
        <w:t>U Javnoj ustanovi pripravnički staž obavlja jedno lice sa VSS.</w:t>
      </w:r>
    </w:p>
    <w:p w:rsidR="00BC07B3" w:rsidRDefault="00BC07B3" w:rsidP="004E0B31">
      <w:pPr>
        <w:spacing w:line="240" w:lineRule="auto"/>
        <w:jc w:val="both"/>
        <w:rPr>
          <w:rFonts w:ascii="Arial" w:hAnsi="Arial" w:cs="Arial"/>
          <w:sz w:val="26"/>
          <w:szCs w:val="26"/>
          <w:lang w:val="sr-Latn-CS"/>
        </w:rPr>
      </w:pPr>
      <w:r>
        <w:rPr>
          <w:rFonts w:ascii="Arial" w:hAnsi="Arial" w:cs="Arial"/>
          <w:sz w:val="26"/>
          <w:szCs w:val="26"/>
          <w:lang w:val="sr-Latn-CS"/>
        </w:rPr>
        <w:t>Potrebno je istaći da je Upravi odbor usvojio Pravilnik</w:t>
      </w:r>
      <w:r w:rsidR="006306D9" w:rsidRPr="00431923">
        <w:rPr>
          <w:rFonts w:ascii="Arial" w:hAnsi="Arial" w:cs="Arial"/>
          <w:sz w:val="26"/>
          <w:szCs w:val="26"/>
          <w:lang w:val="sr-Latn-CS"/>
        </w:rPr>
        <w:t xml:space="preserve"> o sistematizaciji Javne ustanove,</w:t>
      </w:r>
      <w:r w:rsidR="00842003">
        <w:rPr>
          <w:rFonts w:ascii="Arial" w:hAnsi="Arial" w:cs="Arial"/>
          <w:sz w:val="26"/>
          <w:szCs w:val="26"/>
          <w:lang w:val="sr-Latn-CS"/>
        </w:rPr>
        <w:t xml:space="preserve"> </w:t>
      </w:r>
      <w:r>
        <w:rPr>
          <w:rFonts w:ascii="Arial" w:hAnsi="Arial" w:cs="Arial"/>
          <w:sz w:val="26"/>
          <w:szCs w:val="26"/>
          <w:lang w:val="sr-Latn-CS"/>
        </w:rPr>
        <w:t>koji je upućen Gradonačelniku Glavnog grada na davanje saglasnosti.</w:t>
      </w:r>
    </w:p>
    <w:p w:rsidR="006306D9" w:rsidRPr="00431923" w:rsidRDefault="006306D9" w:rsidP="004E0B31">
      <w:pPr>
        <w:spacing w:line="240" w:lineRule="auto"/>
        <w:jc w:val="both"/>
        <w:rPr>
          <w:rFonts w:ascii="Arial" w:hAnsi="Arial" w:cs="Arial"/>
          <w:sz w:val="26"/>
          <w:szCs w:val="26"/>
          <w:lang w:val="sr-Latn-CS"/>
        </w:rPr>
      </w:pPr>
      <w:r w:rsidRPr="00431923">
        <w:rPr>
          <w:rFonts w:ascii="Arial" w:hAnsi="Arial" w:cs="Arial"/>
          <w:sz w:val="26"/>
          <w:szCs w:val="26"/>
          <w:lang w:val="sr-Latn-CS"/>
        </w:rPr>
        <w:t xml:space="preserve">Osim toga, jedan klijent je nakon uspješnog završenog rehabilitacionog tretmana, </w:t>
      </w:r>
      <w:r w:rsidR="001C59A9" w:rsidRPr="00431923">
        <w:rPr>
          <w:rFonts w:ascii="Arial" w:hAnsi="Arial" w:cs="Arial"/>
          <w:sz w:val="26"/>
          <w:szCs w:val="26"/>
          <w:lang w:val="sr-Latn-CS"/>
        </w:rPr>
        <w:t>kao rezultat saradnje Javne ustanove i Zavoda za zapošljavanje Crne Gore,</w:t>
      </w:r>
      <w:r w:rsidR="001C59A9">
        <w:rPr>
          <w:rFonts w:ascii="Arial" w:hAnsi="Arial" w:cs="Arial"/>
          <w:sz w:val="26"/>
          <w:szCs w:val="26"/>
          <w:lang w:val="sr-Latn-CS"/>
        </w:rPr>
        <w:t xml:space="preserve"> radno angažovan u</w:t>
      </w:r>
      <w:r w:rsidRPr="00431923">
        <w:rPr>
          <w:rFonts w:ascii="Arial" w:hAnsi="Arial" w:cs="Arial"/>
          <w:sz w:val="26"/>
          <w:szCs w:val="26"/>
          <w:lang w:val="sr-Latn-CS"/>
        </w:rPr>
        <w:t xml:space="preserve"> ustanovi, od 01.05.2012. godine do 31. 12. 2012.godine, </w:t>
      </w:r>
      <w:r w:rsidR="001C59A9">
        <w:rPr>
          <w:rFonts w:ascii="Arial" w:hAnsi="Arial" w:cs="Arial"/>
          <w:sz w:val="26"/>
          <w:szCs w:val="26"/>
          <w:lang w:val="sr-Latn-CS"/>
        </w:rPr>
        <w:t>p</w:t>
      </w:r>
      <w:r w:rsidRPr="00431923">
        <w:rPr>
          <w:rFonts w:ascii="Arial" w:hAnsi="Arial" w:cs="Arial"/>
          <w:sz w:val="26"/>
          <w:szCs w:val="26"/>
          <w:lang w:val="sr-Latn-CS"/>
        </w:rPr>
        <w:t>ri čemu troškovi njegovog finansiranja padaju na teret Zavoda.</w:t>
      </w:r>
    </w:p>
    <w:p w:rsidR="006306D9" w:rsidRPr="00431923" w:rsidRDefault="006306D9" w:rsidP="004E0B31">
      <w:pPr>
        <w:spacing w:line="240" w:lineRule="auto"/>
        <w:jc w:val="both"/>
        <w:rPr>
          <w:rFonts w:ascii="Arial" w:hAnsi="Arial" w:cs="Arial"/>
          <w:sz w:val="26"/>
          <w:szCs w:val="26"/>
          <w:lang w:val="sr-Latn-CS"/>
        </w:rPr>
      </w:pPr>
      <w:r w:rsidRPr="00431923">
        <w:rPr>
          <w:rFonts w:ascii="Arial" w:hAnsi="Arial" w:cs="Arial"/>
          <w:sz w:val="26"/>
          <w:szCs w:val="26"/>
          <w:lang w:val="sr-Latn-CS"/>
        </w:rPr>
        <w:t xml:space="preserve">Ovakva praksa pokazala se kao veoma korisna, jer je iskustvo zavisnika u oporavku veoma značajno, u smislu stalnog ohrabrivanja drugih zavisnika koji tek započinju tretman, a ujedno se klijentima koji su tokom svog boravka u Javnoj ustanovi pokazali visok stepen motivacije za promjenom životnog stila, pruža mogućnost postepene integracije u normalne društvene tokove.   </w:t>
      </w:r>
    </w:p>
    <w:p w:rsidR="00495FFD" w:rsidRPr="00431923" w:rsidRDefault="00495FFD" w:rsidP="004E0B31">
      <w:pPr>
        <w:spacing w:line="240" w:lineRule="auto"/>
        <w:jc w:val="both"/>
        <w:rPr>
          <w:rFonts w:ascii="Arial" w:hAnsi="Arial" w:cs="Arial"/>
          <w:sz w:val="26"/>
          <w:szCs w:val="26"/>
          <w:lang w:val="sr-Latn-CS"/>
        </w:rPr>
      </w:pPr>
    </w:p>
    <w:p w:rsidR="00E92677" w:rsidRPr="00431923" w:rsidRDefault="00E92677" w:rsidP="004E0B31">
      <w:pPr>
        <w:pStyle w:val="ListParagraph"/>
        <w:numPr>
          <w:ilvl w:val="0"/>
          <w:numId w:val="10"/>
        </w:numPr>
        <w:spacing w:after="0" w:line="240" w:lineRule="auto"/>
        <w:jc w:val="both"/>
        <w:rPr>
          <w:rFonts w:ascii="Arial" w:hAnsi="Arial" w:cs="Arial"/>
          <w:b/>
          <w:sz w:val="26"/>
          <w:szCs w:val="26"/>
          <w:lang w:val="sr-Latn-CS"/>
        </w:rPr>
      </w:pPr>
      <w:r w:rsidRPr="00431923">
        <w:rPr>
          <w:rFonts w:ascii="Arial" w:hAnsi="Arial" w:cs="Arial"/>
          <w:b/>
          <w:sz w:val="26"/>
          <w:szCs w:val="26"/>
          <w:lang w:val="sr-Latn-CS"/>
        </w:rPr>
        <w:lastRenderedPageBreak/>
        <w:t>IZVJEŠTAJ O FINANSIJSKOM POSLOVANJU</w:t>
      </w:r>
    </w:p>
    <w:p w:rsidR="006306D9" w:rsidRPr="00431923" w:rsidRDefault="006306D9" w:rsidP="004E0B31">
      <w:pPr>
        <w:spacing w:line="240" w:lineRule="auto"/>
        <w:jc w:val="both"/>
        <w:rPr>
          <w:rFonts w:ascii="Arial" w:hAnsi="Arial" w:cs="Arial"/>
          <w:b/>
          <w:sz w:val="26"/>
          <w:szCs w:val="26"/>
          <w:lang w:val="sr-Latn-CS"/>
        </w:rPr>
      </w:pPr>
    </w:p>
    <w:p w:rsidR="00A62FA2" w:rsidRDefault="006306D9" w:rsidP="007A1F9C">
      <w:pPr>
        <w:tabs>
          <w:tab w:val="left" w:pos="1620"/>
        </w:tabs>
        <w:spacing w:line="240" w:lineRule="auto"/>
        <w:jc w:val="both"/>
        <w:rPr>
          <w:rFonts w:ascii="Arial" w:hAnsi="Arial" w:cs="Arial"/>
          <w:b/>
          <w:sz w:val="26"/>
          <w:szCs w:val="26"/>
          <w:lang w:val="sr-Latn-CS"/>
        </w:rPr>
      </w:pPr>
      <w:r w:rsidRPr="00431923">
        <w:rPr>
          <w:rFonts w:ascii="Arial" w:hAnsi="Arial" w:cs="Arial"/>
          <w:sz w:val="26"/>
          <w:szCs w:val="26"/>
          <w:lang w:val="sr-Latn-CS"/>
        </w:rPr>
        <w:t>Svi prihodi Javne ustanove za smještaj, rehabilitaciju i resocijalizaciju korisnika psihoaktivnih supstanci usmjeravaju se na žir</w:t>
      </w:r>
      <w:r w:rsidR="001344D4">
        <w:rPr>
          <w:rFonts w:ascii="Arial" w:hAnsi="Arial" w:cs="Arial"/>
          <w:sz w:val="26"/>
          <w:szCs w:val="26"/>
          <w:lang w:val="sr-Latn-CS"/>
        </w:rPr>
        <w:t>o račun trezora Glavnog grada, s</w:t>
      </w:r>
      <w:r w:rsidRPr="00431923">
        <w:rPr>
          <w:rFonts w:ascii="Arial" w:hAnsi="Arial" w:cs="Arial"/>
          <w:sz w:val="26"/>
          <w:szCs w:val="26"/>
          <w:lang w:val="sr-Latn-CS"/>
        </w:rPr>
        <w:t xml:space="preserve"> obzirom da Budžet Glavnog grada u svom radu koristi trez</w:t>
      </w:r>
      <w:r w:rsidR="001C59A9">
        <w:rPr>
          <w:rFonts w:ascii="Arial" w:hAnsi="Arial" w:cs="Arial"/>
          <w:sz w:val="26"/>
          <w:szCs w:val="26"/>
          <w:lang w:val="sr-Latn-CS"/>
        </w:rPr>
        <w:t>orsko poslovanje. Najveći dio prihoda</w:t>
      </w:r>
      <w:r w:rsidR="001C59A9" w:rsidRPr="00431923">
        <w:rPr>
          <w:rFonts w:ascii="Arial" w:hAnsi="Arial" w:cs="Arial"/>
          <w:sz w:val="26"/>
          <w:szCs w:val="26"/>
          <w:lang w:val="sr-Latn-CS"/>
        </w:rPr>
        <w:t xml:space="preserve"> Ja</w:t>
      </w:r>
      <w:r w:rsidR="001C59A9">
        <w:rPr>
          <w:rFonts w:ascii="Arial" w:hAnsi="Arial" w:cs="Arial"/>
          <w:sz w:val="26"/>
          <w:szCs w:val="26"/>
          <w:lang w:val="sr-Latn-CS"/>
        </w:rPr>
        <w:t>vne ustnove za 2012. godinu činila su</w:t>
      </w:r>
      <w:r w:rsidR="001C59A9" w:rsidRPr="00431923">
        <w:rPr>
          <w:rFonts w:ascii="Arial" w:hAnsi="Arial" w:cs="Arial"/>
          <w:sz w:val="26"/>
          <w:szCs w:val="26"/>
          <w:lang w:val="sr-Latn-CS"/>
        </w:rPr>
        <w:t xml:space="preserve"> sredstva izdvojena iz budžeta Glavnog grada. </w:t>
      </w:r>
      <w:r w:rsidR="001C59A9">
        <w:rPr>
          <w:rFonts w:ascii="Arial" w:hAnsi="Arial" w:cs="Arial"/>
          <w:sz w:val="26"/>
          <w:szCs w:val="26"/>
          <w:lang w:val="sr-Latn-CS"/>
        </w:rPr>
        <w:t>S</w:t>
      </w:r>
      <w:r w:rsidRPr="00431923">
        <w:rPr>
          <w:rFonts w:ascii="Arial" w:hAnsi="Arial" w:cs="Arial"/>
          <w:sz w:val="26"/>
          <w:szCs w:val="26"/>
          <w:lang w:val="sr-Latn-CS"/>
        </w:rPr>
        <w:t>redstva obezbijeđena iz naknad</w:t>
      </w:r>
      <w:r w:rsidR="001C59A9">
        <w:rPr>
          <w:rFonts w:ascii="Arial" w:hAnsi="Arial" w:cs="Arial"/>
          <w:sz w:val="26"/>
          <w:szCs w:val="26"/>
          <w:lang w:val="sr-Latn-CS"/>
        </w:rPr>
        <w:t>a koje plaćaju korisnici usluga</w:t>
      </w:r>
      <w:r w:rsidRPr="00431923">
        <w:rPr>
          <w:rFonts w:ascii="Arial" w:hAnsi="Arial" w:cs="Arial"/>
          <w:sz w:val="26"/>
          <w:szCs w:val="26"/>
          <w:lang w:val="sr-Latn-CS"/>
        </w:rPr>
        <w:t xml:space="preserve"> iznosila su </w:t>
      </w:r>
      <w:r w:rsidRPr="00431923">
        <w:rPr>
          <w:rFonts w:ascii="Arial" w:hAnsi="Arial" w:cs="Arial"/>
          <w:b/>
          <w:sz w:val="26"/>
          <w:szCs w:val="26"/>
          <w:lang w:val="sr-Latn-CS"/>
        </w:rPr>
        <w:t>83 481,62</w:t>
      </w:r>
      <w:r w:rsidRPr="00431923">
        <w:rPr>
          <w:rFonts w:ascii="Arial" w:hAnsi="Arial" w:cs="Arial"/>
          <w:sz w:val="26"/>
          <w:szCs w:val="26"/>
          <w:lang w:val="sr-Latn-CS"/>
        </w:rPr>
        <w:t xml:space="preserve"> eura</w:t>
      </w:r>
      <w:r w:rsidR="00A62FA2">
        <w:rPr>
          <w:rFonts w:ascii="Arial" w:hAnsi="Arial" w:cs="Arial"/>
          <w:sz w:val="26"/>
          <w:szCs w:val="26"/>
          <w:lang w:val="sr-Latn-CS"/>
        </w:rPr>
        <w:t xml:space="preserve">, što je povećanje od </w:t>
      </w:r>
      <w:r w:rsidR="001E79EA">
        <w:rPr>
          <w:rFonts w:ascii="Arial" w:hAnsi="Arial" w:cs="Arial"/>
          <w:sz w:val="26"/>
          <w:szCs w:val="26"/>
          <w:lang w:val="sr-Latn-CS"/>
        </w:rPr>
        <w:t>24,30</w:t>
      </w:r>
      <w:r w:rsidR="00A62FA2">
        <w:rPr>
          <w:rFonts w:ascii="Arial" w:hAnsi="Arial" w:cs="Arial"/>
          <w:sz w:val="26"/>
          <w:szCs w:val="26"/>
          <w:lang w:val="sr-Latn-CS"/>
        </w:rPr>
        <w:t>% u odnosu na predhodnu godinu</w:t>
      </w:r>
      <w:r w:rsidR="001C59A9">
        <w:rPr>
          <w:rFonts w:ascii="Arial" w:hAnsi="Arial" w:cs="Arial"/>
          <w:b/>
          <w:sz w:val="26"/>
          <w:szCs w:val="26"/>
          <w:lang w:val="sr-Latn-CS"/>
        </w:rPr>
        <w:t>.</w:t>
      </w:r>
      <w:r w:rsidR="009A1D99">
        <w:rPr>
          <w:rFonts w:ascii="Arial" w:hAnsi="Arial" w:cs="Arial"/>
          <w:b/>
          <w:sz w:val="26"/>
          <w:szCs w:val="26"/>
          <w:lang w:val="sr-Latn-CS"/>
        </w:rPr>
        <w:t xml:space="preserve"> </w:t>
      </w:r>
    </w:p>
    <w:p w:rsidR="00A62FA2" w:rsidRDefault="00A62FA2" w:rsidP="007A1F9C">
      <w:pPr>
        <w:tabs>
          <w:tab w:val="left" w:pos="1620"/>
        </w:tabs>
        <w:spacing w:line="240" w:lineRule="auto"/>
        <w:jc w:val="both"/>
        <w:rPr>
          <w:rFonts w:ascii="Arial" w:hAnsi="Arial" w:cs="Arial"/>
          <w:sz w:val="26"/>
          <w:szCs w:val="26"/>
          <w:lang w:val="sr-Latn-CS"/>
        </w:rPr>
      </w:pPr>
      <w:r>
        <w:rPr>
          <w:rFonts w:ascii="Arial" w:hAnsi="Arial" w:cs="Arial"/>
          <w:sz w:val="26"/>
          <w:szCs w:val="26"/>
          <w:lang w:val="sr-Latn-CS"/>
        </w:rPr>
        <w:t>Pored uplata klijenata,</w:t>
      </w:r>
      <w:r w:rsidR="009A1D99">
        <w:rPr>
          <w:rFonts w:ascii="Arial" w:hAnsi="Arial" w:cs="Arial"/>
          <w:sz w:val="26"/>
          <w:szCs w:val="26"/>
          <w:lang w:val="sr-Latn-CS"/>
        </w:rPr>
        <w:t xml:space="preserve"> </w:t>
      </w:r>
      <w:r w:rsidR="006306D9" w:rsidRPr="00431923">
        <w:rPr>
          <w:rFonts w:ascii="Arial" w:hAnsi="Arial" w:cs="Arial"/>
          <w:sz w:val="26"/>
          <w:szCs w:val="26"/>
          <w:lang w:val="sr-Latn-CS"/>
        </w:rPr>
        <w:t xml:space="preserve">po nalogu </w:t>
      </w:r>
      <w:r>
        <w:rPr>
          <w:rFonts w:ascii="Arial" w:hAnsi="Arial" w:cs="Arial"/>
          <w:sz w:val="26"/>
          <w:szCs w:val="26"/>
          <w:lang w:val="sr-Latn-CS"/>
        </w:rPr>
        <w:t>osnovnih</w:t>
      </w:r>
      <w:r w:rsidR="006306D9" w:rsidRPr="00431923">
        <w:rPr>
          <w:rFonts w:ascii="Arial" w:hAnsi="Arial" w:cs="Arial"/>
          <w:sz w:val="26"/>
          <w:szCs w:val="26"/>
          <w:lang w:val="sr-Latn-CS"/>
        </w:rPr>
        <w:t xml:space="preserve"> tužilašt</w:t>
      </w:r>
      <w:r>
        <w:rPr>
          <w:rFonts w:ascii="Arial" w:hAnsi="Arial" w:cs="Arial"/>
          <w:sz w:val="26"/>
          <w:szCs w:val="26"/>
          <w:lang w:val="sr-Latn-CS"/>
        </w:rPr>
        <w:t xml:space="preserve">ava je, </w:t>
      </w:r>
      <w:r w:rsidRPr="00431923">
        <w:rPr>
          <w:rFonts w:ascii="Arial" w:hAnsi="Arial" w:cs="Arial"/>
          <w:sz w:val="26"/>
          <w:szCs w:val="26"/>
          <w:lang w:val="sr-Latn-CS"/>
        </w:rPr>
        <w:t>primjenom i</w:t>
      </w:r>
      <w:r>
        <w:rPr>
          <w:rFonts w:ascii="Arial" w:hAnsi="Arial" w:cs="Arial"/>
          <w:sz w:val="26"/>
          <w:szCs w:val="26"/>
          <w:lang w:val="sr-Latn-CS"/>
        </w:rPr>
        <w:t xml:space="preserve">nstituta odloženog gonjenja, </w:t>
      </w:r>
      <w:r w:rsidR="006306D9" w:rsidRPr="00431923">
        <w:rPr>
          <w:rFonts w:ascii="Arial" w:hAnsi="Arial" w:cs="Arial"/>
          <w:sz w:val="26"/>
          <w:szCs w:val="26"/>
          <w:lang w:val="sr-Latn-CS"/>
        </w:rPr>
        <w:t>od strane okr</w:t>
      </w:r>
      <w:r>
        <w:rPr>
          <w:rFonts w:ascii="Arial" w:hAnsi="Arial" w:cs="Arial"/>
          <w:sz w:val="26"/>
          <w:szCs w:val="26"/>
          <w:lang w:val="sr-Latn-CS"/>
        </w:rPr>
        <w:t>ivljenih u krivičnim postupcima na račun ustanove</w:t>
      </w:r>
      <w:r w:rsidR="006306D9" w:rsidRPr="00431923">
        <w:rPr>
          <w:rFonts w:ascii="Arial" w:hAnsi="Arial" w:cs="Arial"/>
          <w:sz w:val="26"/>
          <w:szCs w:val="26"/>
          <w:lang w:val="sr-Latn-CS"/>
        </w:rPr>
        <w:t xml:space="preserve"> </w:t>
      </w:r>
      <w:r>
        <w:rPr>
          <w:rFonts w:ascii="Arial" w:hAnsi="Arial" w:cs="Arial"/>
          <w:sz w:val="26"/>
          <w:szCs w:val="26"/>
          <w:lang w:val="sr-Latn-CS"/>
        </w:rPr>
        <w:t xml:space="preserve">je, </w:t>
      </w:r>
      <w:r w:rsidR="006306D9" w:rsidRPr="00431923">
        <w:rPr>
          <w:rFonts w:ascii="Arial" w:hAnsi="Arial" w:cs="Arial"/>
          <w:sz w:val="26"/>
          <w:szCs w:val="26"/>
          <w:lang w:val="sr-Latn-CS"/>
        </w:rPr>
        <w:t>za izvještajni period, uplaćeno</w:t>
      </w:r>
      <w:r w:rsidR="009A1D99">
        <w:rPr>
          <w:rFonts w:ascii="Arial" w:hAnsi="Arial" w:cs="Arial"/>
          <w:sz w:val="26"/>
          <w:szCs w:val="26"/>
          <w:lang w:val="sr-Latn-CS"/>
        </w:rPr>
        <w:t xml:space="preserve"> </w:t>
      </w:r>
      <w:r w:rsidR="009A1D99">
        <w:rPr>
          <w:rFonts w:ascii="Arial" w:hAnsi="Arial" w:cs="Arial"/>
          <w:b/>
          <w:sz w:val="26"/>
          <w:szCs w:val="26"/>
          <w:lang w:val="sr-Latn-CS"/>
        </w:rPr>
        <w:t>8</w:t>
      </w:r>
      <w:r>
        <w:rPr>
          <w:rFonts w:ascii="Arial" w:hAnsi="Arial" w:cs="Arial"/>
          <w:b/>
          <w:sz w:val="26"/>
          <w:szCs w:val="26"/>
          <w:lang w:val="sr-Latn-CS"/>
        </w:rPr>
        <w:t xml:space="preserve"> </w:t>
      </w:r>
      <w:r w:rsidR="006306D9" w:rsidRPr="00431923">
        <w:rPr>
          <w:rFonts w:ascii="Arial" w:hAnsi="Arial" w:cs="Arial"/>
          <w:b/>
          <w:sz w:val="26"/>
          <w:szCs w:val="26"/>
          <w:lang w:val="sr-Latn-CS"/>
        </w:rPr>
        <w:t>180,00</w:t>
      </w:r>
      <w:r>
        <w:rPr>
          <w:rFonts w:ascii="Arial" w:hAnsi="Arial" w:cs="Arial"/>
          <w:sz w:val="26"/>
          <w:szCs w:val="26"/>
          <w:lang w:val="sr-Latn-CS"/>
        </w:rPr>
        <w:t xml:space="preserve"> eura.</w:t>
      </w:r>
      <w:r w:rsidR="009A1D99">
        <w:rPr>
          <w:rFonts w:ascii="Arial" w:hAnsi="Arial" w:cs="Arial"/>
          <w:sz w:val="26"/>
          <w:szCs w:val="26"/>
          <w:lang w:val="sr-Latn-CS"/>
        </w:rPr>
        <w:t xml:space="preserve"> </w:t>
      </w:r>
    </w:p>
    <w:p w:rsidR="006306D9" w:rsidRPr="00431923" w:rsidRDefault="00A62FA2" w:rsidP="007A1F9C">
      <w:pPr>
        <w:tabs>
          <w:tab w:val="left" w:pos="1620"/>
        </w:tabs>
        <w:spacing w:line="240" w:lineRule="auto"/>
        <w:jc w:val="both"/>
        <w:rPr>
          <w:rFonts w:ascii="Arial" w:hAnsi="Arial" w:cs="Arial"/>
          <w:sz w:val="26"/>
          <w:szCs w:val="26"/>
          <w:lang w:val="sr-Latn-CS"/>
        </w:rPr>
      </w:pPr>
      <w:r>
        <w:rPr>
          <w:rFonts w:ascii="Arial" w:hAnsi="Arial" w:cs="Arial"/>
          <w:sz w:val="26"/>
          <w:szCs w:val="26"/>
          <w:lang w:val="sr-Latn-CS"/>
        </w:rPr>
        <w:t>Dakle, ukupan prihod ustanove u 2012. godini, po osnovu naknada korisnika i uplata po nalogu tužilaštava,</w:t>
      </w:r>
      <w:r w:rsidR="009A1D99">
        <w:rPr>
          <w:rFonts w:ascii="Arial" w:hAnsi="Arial" w:cs="Arial"/>
          <w:sz w:val="26"/>
          <w:szCs w:val="26"/>
          <w:lang w:val="sr-Latn-CS"/>
        </w:rPr>
        <w:t xml:space="preserve"> iznosi </w:t>
      </w:r>
      <w:r w:rsidR="009A1D99" w:rsidRPr="009A1D99">
        <w:rPr>
          <w:rFonts w:ascii="Arial" w:hAnsi="Arial" w:cs="Arial"/>
          <w:b/>
          <w:sz w:val="26"/>
          <w:szCs w:val="26"/>
          <w:lang w:val="sr-Latn-CS"/>
        </w:rPr>
        <w:t>91 661,62</w:t>
      </w:r>
      <w:r>
        <w:rPr>
          <w:rFonts w:ascii="Arial" w:hAnsi="Arial" w:cs="Arial"/>
          <w:sz w:val="26"/>
          <w:szCs w:val="26"/>
          <w:lang w:val="sr-Latn-CS"/>
        </w:rPr>
        <w:t xml:space="preserve"> eura, što</w:t>
      </w:r>
      <w:r w:rsidR="009A1D99">
        <w:rPr>
          <w:rFonts w:ascii="Arial" w:hAnsi="Arial" w:cs="Arial"/>
          <w:sz w:val="26"/>
          <w:szCs w:val="26"/>
          <w:lang w:val="sr-Latn-CS"/>
        </w:rPr>
        <w:t xml:space="preserve"> predstavlja povećanje za </w:t>
      </w:r>
      <w:r w:rsidR="001E79EA">
        <w:rPr>
          <w:rFonts w:ascii="Arial" w:hAnsi="Arial" w:cs="Arial"/>
          <w:sz w:val="26"/>
          <w:szCs w:val="26"/>
          <w:lang w:val="sr-Latn-CS"/>
        </w:rPr>
        <w:t>36,50</w:t>
      </w:r>
      <w:r>
        <w:rPr>
          <w:rFonts w:ascii="Arial" w:hAnsi="Arial" w:cs="Arial"/>
          <w:sz w:val="26"/>
          <w:szCs w:val="26"/>
          <w:lang w:val="sr-Latn-CS"/>
        </w:rPr>
        <w:t>% u odnosu na 2011.godinu.</w:t>
      </w:r>
      <w:r w:rsidR="006306D9" w:rsidRPr="00431923">
        <w:rPr>
          <w:rFonts w:ascii="Arial" w:hAnsi="Arial" w:cs="Arial"/>
          <w:sz w:val="26"/>
          <w:szCs w:val="26"/>
          <w:lang w:val="sr-Latn-CS"/>
        </w:rPr>
        <w:t xml:space="preserve"> </w:t>
      </w:r>
    </w:p>
    <w:p w:rsidR="006306D9" w:rsidRPr="001E79EA" w:rsidRDefault="006306D9" w:rsidP="001E79EA">
      <w:pPr>
        <w:spacing w:line="240" w:lineRule="auto"/>
        <w:jc w:val="center"/>
        <w:rPr>
          <w:rFonts w:ascii="Arial" w:hAnsi="Arial" w:cs="Arial"/>
          <w:i/>
          <w:sz w:val="26"/>
          <w:szCs w:val="26"/>
          <w:lang w:val="sr-Latn-CS"/>
        </w:rPr>
      </w:pPr>
      <w:r w:rsidRPr="001E79EA">
        <w:rPr>
          <w:rFonts w:ascii="Arial" w:hAnsi="Arial" w:cs="Arial"/>
          <w:i/>
          <w:sz w:val="26"/>
          <w:szCs w:val="26"/>
          <w:lang w:val="sr-Latn-CS"/>
        </w:rPr>
        <w:t>Rashodi Javne ustanove za smještaj, rehabilitaciju i resocijalizaciju korisnika psihoaktivnih supstanci za 2012. godinu</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160"/>
        <w:gridCol w:w="2340"/>
        <w:gridCol w:w="1800"/>
      </w:tblGrid>
      <w:tr w:rsidR="006306D9" w:rsidRPr="00431923" w:rsidTr="006306D9">
        <w:tc>
          <w:tcPr>
            <w:tcW w:w="3528"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both"/>
              <w:rPr>
                <w:rFonts w:ascii="Arial" w:hAnsi="Arial" w:cs="Arial"/>
                <w:b/>
                <w:sz w:val="26"/>
                <w:szCs w:val="26"/>
                <w:lang w:val="sr-Latn-CS"/>
              </w:rPr>
            </w:pPr>
          </w:p>
        </w:tc>
        <w:tc>
          <w:tcPr>
            <w:tcW w:w="2160"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both"/>
              <w:rPr>
                <w:rFonts w:ascii="Arial" w:hAnsi="Arial" w:cs="Arial"/>
                <w:b/>
                <w:sz w:val="26"/>
                <w:szCs w:val="26"/>
                <w:lang w:val="sr-Latn-CS"/>
              </w:rPr>
            </w:pPr>
            <w:r w:rsidRPr="00431923">
              <w:rPr>
                <w:rFonts w:ascii="Arial" w:hAnsi="Arial" w:cs="Arial"/>
                <w:b/>
                <w:sz w:val="26"/>
                <w:szCs w:val="26"/>
                <w:lang w:val="sr-Latn-CS"/>
              </w:rPr>
              <w:t>Plan budžeta (€)</w:t>
            </w:r>
          </w:p>
        </w:tc>
        <w:tc>
          <w:tcPr>
            <w:tcW w:w="2340"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both"/>
              <w:rPr>
                <w:rFonts w:ascii="Arial" w:hAnsi="Arial" w:cs="Arial"/>
                <w:b/>
                <w:sz w:val="26"/>
                <w:szCs w:val="26"/>
                <w:lang w:val="sl-SI"/>
              </w:rPr>
            </w:pPr>
            <w:r w:rsidRPr="00431923">
              <w:rPr>
                <w:rFonts w:ascii="Arial" w:hAnsi="Arial" w:cs="Arial"/>
                <w:b/>
                <w:sz w:val="26"/>
                <w:szCs w:val="26"/>
                <w:lang w:val="sr-Latn-CS"/>
              </w:rPr>
              <w:t>Ostvareni budžet (€)</w:t>
            </w:r>
          </w:p>
        </w:tc>
        <w:tc>
          <w:tcPr>
            <w:tcW w:w="1800"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both"/>
              <w:rPr>
                <w:rFonts w:ascii="Arial" w:hAnsi="Arial" w:cs="Arial"/>
                <w:b/>
                <w:sz w:val="26"/>
                <w:szCs w:val="26"/>
                <w:lang w:val="sl-SI"/>
              </w:rPr>
            </w:pPr>
            <w:r w:rsidRPr="00431923">
              <w:rPr>
                <w:rFonts w:ascii="Arial" w:hAnsi="Arial" w:cs="Arial"/>
                <w:b/>
                <w:sz w:val="26"/>
                <w:szCs w:val="26"/>
                <w:lang w:val="sr-Latn-CS"/>
              </w:rPr>
              <w:t>Izvršenje (%)</w:t>
            </w:r>
          </w:p>
        </w:tc>
      </w:tr>
      <w:tr w:rsidR="006306D9" w:rsidRPr="00431923" w:rsidTr="004E0B31">
        <w:trPr>
          <w:trHeight w:val="548"/>
        </w:trPr>
        <w:tc>
          <w:tcPr>
            <w:tcW w:w="3528"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both"/>
              <w:rPr>
                <w:rFonts w:ascii="Arial" w:hAnsi="Arial" w:cs="Arial"/>
                <w:b/>
                <w:sz w:val="26"/>
                <w:szCs w:val="26"/>
                <w:lang w:val="sl-SI"/>
              </w:rPr>
            </w:pPr>
            <w:r w:rsidRPr="00431923">
              <w:rPr>
                <w:rFonts w:ascii="Arial" w:hAnsi="Arial" w:cs="Arial"/>
                <w:b/>
                <w:sz w:val="26"/>
                <w:szCs w:val="26"/>
                <w:lang w:val="sr-Latn-CS"/>
              </w:rPr>
              <w:t>Bruto zarade i doprinosi na teret poslodavca</w:t>
            </w:r>
          </w:p>
        </w:tc>
        <w:tc>
          <w:tcPr>
            <w:tcW w:w="2160"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center"/>
              <w:rPr>
                <w:rFonts w:ascii="Arial" w:hAnsi="Arial" w:cs="Arial"/>
                <w:sz w:val="26"/>
                <w:szCs w:val="26"/>
                <w:lang w:val="sl-SI"/>
              </w:rPr>
            </w:pPr>
            <w:r w:rsidRPr="00431923">
              <w:rPr>
                <w:rFonts w:ascii="Arial" w:hAnsi="Arial" w:cs="Arial"/>
                <w:sz w:val="26"/>
                <w:szCs w:val="26"/>
                <w:lang w:val="sr-Latn-CS"/>
              </w:rPr>
              <w:t>302.700</w:t>
            </w:r>
            <w:r w:rsidRPr="00431923">
              <w:rPr>
                <w:rFonts w:ascii="Arial" w:hAnsi="Arial" w:cs="Arial"/>
                <w:sz w:val="26"/>
                <w:szCs w:val="26"/>
              </w:rPr>
              <w:t>,00</w:t>
            </w:r>
          </w:p>
        </w:tc>
        <w:tc>
          <w:tcPr>
            <w:tcW w:w="2340"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center"/>
              <w:rPr>
                <w:rFonts w:ascii="Arial" w:hAnsi="Arial" w:cs="Arial"/>
                <w:sz w:val="26"/>
                <w:szCs w:val="26"/>
                <w:lang w:val="sl-SI"/>
              </w:rPr>
            </w:pPr>
            <w:r w:rsidRPr="00431923">
              <w:rPr>
                <w:rFonts w:ascii="Arial" w:hAnsi="Arial" w:cs="Arial"/>
                <w:sz w:val="26"/>
                <w:szCs w:val="26"/>
              </w:rPr>
              <w:t>300.736,32</w:t>
            </w:r>
          </w:p>
        </w:tc>
        <w:tc>
          <w:tcPr>
            <w:tcW w:w="1800"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center"/>
              <w:rPr>
                <w:rFonts w:ascii="Arial" w:hAnsi="Arial" w:cs="Arial"/>
                <w:sz w:val="26"/>
                <w:szCs w:val="26"/>
                <w:lang w:val="sl-SI"/>
              </w:rPr>
            </w:pPr>
            <w:r w:rsidRPr="00431923">
              <w:rPr>
                <w:rFonts w:ascii="Arial" w:hAnsi="Arial" w:cs="Arial"/>
                <w:sz w:val="26"/>
                <w:szCs w:val="26"/>
              </w:rPr>
              <w:t>99,35%</w:t>
            </w:r>
          </w:p>
        </w:tc>
      </w:tr>
      <w:tr w:rsidR="006306D9" w:rsidRPr="00431923" w:rsidTr="006306D9">
        <w:tc>
          <w:tcPr>
            <w:tcW w:w="3528"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both"/>
              <w:rPr>
                <w:rFonts w:ascii="Arial" w:hAnsi="Arial" w:cs="Arial"/>
                <w:b/>
                <w:sz w:val="26"/>
                <w:szCs w:val="26"/>
                <w:lang w:val="sl-SI"/>
              </w:rPr>
            </w:pPr>
            <w:r w:rsidRPr="00431923">
              <w:rPr>
                <w:rFonts w:ascii="Arial" w:hAnsi="Arial" w:cs="Arial"/>
                <w:b/>
                <w:sz w:val="26"/>
                <w:szCs w:val="26"/>
              </w:rPr>
              <w:t>Ostala lična primanja</w:t>
            </w:r>
          </w:p>
        </w:tc>
        <w:tc>
          <w:tcPr>
            <w:tcW w:w="2160"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center"/>
              <w:rPr>
                <w:rFonts w:ascii="Arial" w:hAnsi="Arial" w:cs="Arial"/>
                <w:sz w:val="26"/>
                <w:szCs w:val="26"/>
                <w:lang w:val="sl-SI"/>
              </w:rPr>
            </w:pPr>
            <w:r w:rsidRPr="00431923">
              <w:rPr>
                <w:rFonts w:ascii="Arial" w:hAnsi="Arial" w:cs="Arial"/>
                <w:sz w:val="26"/>
                <w:szCs w:val="26"/>
              </w:rPr>
              <w:t>22.600,00</w:t>
            </w:r>
          </w:p>
        </w:tc>
        <w:tc>
          <w:tcPr>
            <w:tcW w:w="2340"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center"/>
              <w:rPr>
                <w:rFonts w:ascii="Arial" w:hAnsi="Arial" w:cs="Arial"/>
                <w:sz w:val="26"/>
                <w:szCs w:val="26"/>
                <w:lang w:val="sl-SI"/>
              </w:rPr>
            </w:pPr>
            <w:r w:rsidRPr="00431923">
              <w:rPr>
                <w:rFonts w:ascii="Arial" w:hAnsi="Arial" w:cs="Arial"/>
                <w:sz w:val="26"/>
                <w:szCs w:val="26"/>
              </w:rPr>
              <w:t>22.052,21</w:t>
            </w:r>
          </w:p>
        </w:tc>
        <w:tc>
          <w:tcPr>
            <w:tcW w:w="1800"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center"/>
              <w:rPr>
                <w:rFonts w:ascii="Arial" w:hAnsi="Arial" w:cs="Arial"/>
                <w:sz w:val="26"/>
                <w:szCs w:val="26"/>
                <w:lang w:val="sl-SI"/>
              </w:rPr>
            </w:pPr>
            <w:r w:rsidRPr="00431923">
              <w:rPr>
                <w:rFonts w:ascii="Arial" w:hAnsi="Arial" w:cs="Arial"/>
                <w:sz w:val="26"/>
                <w:szCs w:val="26"/>
              </w:rPr>
              <w:t>97,58%</w:t>
            </w:r>
          </w:p>
        </w:tc>
      </w:tr>
      <w:tr w:rsidR="006306D9" w:rsidRPr="00431923" w:rsidTr="006306D9">
        <w:tc>
          <w:tcPr>
            <w:tcW w:w="3528"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both"/>
              <w:rPr>
                <w:rFonts w:ascii="Arial" w:hAnsi="Arial" w:cs="Arial"/>
                <w:b/>
                <w:sz w:val="26"/>
                <w:szCs w:val="26"/>
                <w:lang w:val="sl-SI"/>
              </w:rPr>
            </w:pPr>
            <w:r w:rsidRPr="00431923">
              <w:rPr>
                <w:rFonts w:ascii="Arial" w:hAnsi="Arial" w:cs="Arial"/>
                <w:b/>
                <w:sz w:val="26"/>
                <w:szCs w:val="26"/>
                <w:lang w:val="pl-PL"/>
              </w:rPr>
              <w:t>Rashodi za materijal i usluge</w:t>
            </w:r>
          </w:p>
        </w:tc>
        <w:tc>
          <w:tcPr>
            <w:tcW w:w="2160"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center"/>
              <w:rPr>
                <w:rFonts w:ascii="Arial" w:hAnsi="Arial" w:cs="Arial"/>
                <w:sz w:val="26"/>
                <w:szCs w:val="26"/>
                <w:lang w:val="sl-SI"/>
              </w:rPr>
            </w:pPr>
            <w:r w:rsidRPr="00431923">
              <w:rPr>
                <w:rFonts w:ascii="Arial" w:hAnsi="Arial" w:cs="Arial"/>
                <w:sz w:val="26"/>
                <w:szCs w:val="26"/>
                <w:lang w:val="pl-PL"/>
              </w:rPr>
              <w:t>141.000,00</w:t>
            </w:r>
          </w:p>
        </w:tc>
        <w:tc>
          <w:tcPr>
            <w:tcW w:w="2340"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center"/>
              <w:rPr>
                <w:rFonts w:ascii="Arial" w:hAnsi="Arial" w:cs="Arial"/>
                <w:sz w:val="26"/>
                <w:szCs w:val="26"/>
                <w:lang w:val="sl-SI"/>
              </w:rPr>
            </w:pPr>
            <w:r w:rsidRPr="00431923">
              <w:rPr>
                <w:rFonts w:ascii="Arial" w:hAnsi="Arial" w:cs="Arial"/>
                <w:sz w:val="26"/>
                <w:szCs w:val="26"/>
                <w:lang w:val="pl-PL"/>
              </w:rPr>
              <w:t>127.413,74</w:t>
            </w:r>
          </w:p>
        </w:tc>
        <w:tc>
          <w:tcPr>
            <w:tcW w:w="1800"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center"/>
              <w:rPr>
                <w:rFonts w:ascii="Arial" w:hAnsi="Arial" w:cs="Arial"/>
                <w:sz w:val="26"/>
                <w:szCs w:val="26"/>
                <w:lang w:val="sl-SI"/>
              </w:rPr>
            </w:pPr>
            <w:r w:rsidRPr="00431923">
              <w:rPr>
                <w:rFonts w:ascii="Arial" w:hAnsi="Arial" w:cs="Arial"/>
                <w:sz w:val="26"/>
                <w:szCs w:val="26"/>
                <w:lang w:val="pl-PL"/>
              </w:rPr>
              <w:t>90,36%</w:t>
            </w:r>
          </w:p>
        </w:tc>
      </w:tr>
      <w:tr w:rsidR="006306D9" w:rsidRPr="00431923" w:rsidTr="006306D9">
        <w:tc>
          <w:tcPr>
            <w:tcW w:w="3528"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both"/>
              <w:rPr>
                <w:rFonts w:ascii="Arial" w:hAnsi="Arial" w:cs="Arial"/>
                <w:b/>
                <w:sz w:val="26"/>
                <w:szCs w:val="26"/>
                <w:lang w:val="sr-Latn-CS"/>
              </w:rPr>
            </w:pPr>
            <w:r w:rsidRPr="00431923">
              <w:rPr>
                <w:rFonts w:ascii="Arial" w:hAnsi="Arial" w:cs="Arial"/>
                <w:b/>
                <w:sz w:val="26"/>
                <w:szCs w:val="26"/>
                <w:lang w:val="pl-PL"/>
              </w:rPr>
              <w:t>Teku</w:t>
            </w:r>
            <w:r w:rsidRPr="00431923">
              <w:rPr>
                <w:rFonts w:ascii="Arial" w:hAnsi="Arial" w:cs="Arial"/>
                <w:b/>
                <w:sz w:val="26"/>
                <w:szCs w:val="26"/>
                <w:lang w:val="sr-Latn-CS"/>
              </w:rPr>
              <w:t>će održavanje</w:t>
            </w:r>
          </w:p>
        </w:tc>
        <w:tc>
          <w:tcPr>
            <w:tcW w:w="2160"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center"/>
              <w:rPr>
                <w:rFonts w:ascii="Arial" w:hAnsi="Arial" w:cs="Arial"/>
                <w:sz w:val="26"/>
                <w:szCs w:val="26"/>
                <w:lang w:val="sl-SI"/>
              </w:rPr>
            </w:pPr>
            <w:r w:rsidRPr="00431923">
              <w:rPr>
                <w:rFonts w:ascii="Arial" w:hAnsi="Arial" w:cs="Arial"/>
                <w:sz w:val="26"/>
                <w:szCs w:val="26"/>
                <w:lang w:val="sl-SI"/>
              </w:rPr>
              <w:t>5.000,00</w:t>
            </w:r>
          </w:p>
        </w:tc>
        <w:tc>
          <w:tcPr>
            <w:tcW w:w="2340"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center"/>
              <w:rPr>
                <w:rFonts w:ascii="Arial" w:hAnsi="Arial" w:cs="Arial"/>
                <w:sz w:val="26"/>
                <w:szCs w:val="26"/>
                <w:lang w:val="sl-SI"/>
              </w:rPr>
            </w:pPr>
            <w:r w:rsidRPr="00431923">
              <w:rPr>
                <w:rFonts w:ascii="Arial" w:hAnsi="Arial" w:cs="Arial"/>
                <w:sz w:val="26"/>
                <w:szCs w:val="26"/>
                <w:lang w:val="sl-SI"/>
              </w:rPr>
              <w:t>4.438,48</w:t>
            </w:r>
          </w:p>
        </w:tc>
        <w:tc>
          <w:tcPr>
            <w:tcW w:w="1800"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center"/>
              <w:rPr>
                <w:rFonts w:ascii="Arial" w:hAnsi="Arial" w:cs="Arial"/>
                <w:sz w:val="26"/>
                <w:szCs w:val="26"/>
                <w:lang w:val="sl-SI"/>
              </w:rPr>
            </w:pPr>
            <w:r w:rsidRPr="00431923">
              <w:rPr>
                <w:rFonts w:ascii="Arial" w:hAnsi="Arial" w:cs="Arial"/>
                <w:sz w:val="26"/>
                <w:szCs w:val="26"/>
                <w:lang w:val="sl-SI"/>
              </w:rPr>
              <w:t>88,77%</w:t>
            </w:r>
          </w:p>
        </w:tc>
      </w:tr>
      <w:tr w:rsidR="006306D9" w:rsidRPr="00431923" w:rsidTr="006306D9">
        <w:tc>
          <w:tcPr>
            <w:tcW w:w="3528"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both"/>
              <w:rPr>
                <w:rFonts w:ascii="Arial" w:hAnsi="Arial" w:cs="Arial"/>
                <w:b/>
                <w:sz w:val="26"/>
                <w:szCs w:val="26"/>
                <w:lang w:val="pl-PL"/>
              </w:rPr>
            </w:pPr>
            <w:r w:rsidRPr="00431923">
              <w:rPr>
                <w:rFonts w:ascii="Arial" w:hAnsi="Arial" w:cs="Arial"/>
                <w:b/>
                <w:sz w:val="26"/>
                <w:szCs w:val="26"/>
                <w:lang w:val="pl-PL"/>
              </w:rPr>
              <w:t xml:space="preserve">Ostali izdaci </w:t>
            </w:r>
            <w:r w:rsidRPr="001E79EA">
              <w:rPr>
                <w:rFonts w:ascii="Arial" w:hAnsi="Arial" w:cs="Arial"/>
                <w:sz w:val="26"/>
                <w:szCs w:val="26"/>
                <w:lang w:val="pl-PL"/>
              </w:rPr>
              <w:t>(izdaci za vodu, kanalizaciju, odvoz smeća i održavanje čistoće)</w:t>
            </w:r>
          </w:p>
        </w:tc>
        <w:tc>
          <w:tcPr>
            <w:tcW w:w="2160"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center"/>
              <w:rPr>
                <w:rFonts w:ascii="Arial" w:hAnsi="Arial" w:cs="Arial"/>
                <w:sz w:val="26"/>
                <w:szCs w:val="26"/>
                <w:lang w:val="sl-SI"/>
              </w:rPr>
            </w:pPr>
          </w:p>
          <w:p w:rsidR="006306D9" w:rsidRPr="00431923" w:rsidRDefault="006306D9" w:rsidP="004E0B31">
            <w:pPr>
              <w:tabs>
                <w:tab w:val="center" w:pos="4680"/>
                <w:tab w:val="right" w:pos="9360"/>
              </w:tabs>
              <w:spacing w:line="240" w:lineRule="auto"/>
              <w:jc w:val="center"/>
              <w:rPr>
                <w:rFonts w:ascii="Arial" w:hAnsi="Arial" w:cs="Arial"/>
                <w:sz w:val="26"/>
                <w:szCs w:val="26"/>
                <w:lang w:val="sl-SI"/>
              </w:rPr>
            </w:pPr>
            <w:r w:rsidRPr="00431923">
              <w:rPr>
                <w:rFonts w:ascii="Arial" w:hAnsi="Arial" w:cs="Arial"/>
                <w:sz w:val="26"/>
                <w:szCs w:val="26"/>
                <w:lang w:val="sl-SI"/>
              </w:rPr>
              <w:t>15.000,00</w:t>
            </w:r>
          </w:p>
        </w:tc>
        <w:tc>
          <w:tcPr>
            <w:tcW w:w="2340"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center"/>
              <w:rPr>
                <w:rFonts w:ascii="Arial" w:hAnsi="Arial" w:cs="Arial"/>
                <w:sz w:val="26"/>
                <w:szCs w:val="26"/>
                <w:lang w:val="sl-SI"/>
              </w:rPr>
            </w:pPr>
          </w:p>
          <w:p w:rsidR="006306D9" w:rsidRPr="00431923" w:rsidRDefault="006306D9" w:rsidP="004E0B31">
            <w:pPr>
              <w:tabs>
                <w:tab w:val="center" w:pos="4680"/>
                <w:tab w:val="right" w:pos="9360"/>
              </w:tabs>
              <w:spacing w:line="240" w:lineRule="auto"/>
              <w:jc w:val="center"/>
              <w:rPr>
                <w:rFonts w:ascii="Arial" w:hAnsi="Arial" w:cs="Arial"/>
                <w:sz w:val="26"/>
                <w:szCs w:val="26"/>
                <w:lang w:val="sl-SI"/>
              </w:rPr>
            </w:pPr>
            <w:r w:rsidRPr="00431923">
              <w:rPr>
                <w:rFonts w:ascii="Arial" w:hAnsi="Arial" w:cs="Arial"/>
                <w:sz w:val="26"/>
                <w:szCs w:val="26"/>
                <w:lang w:val="sl-SI"/>
              </w:rPr>
              <w:t>14.347,95</w:t>
            </w:r>
          </w:p>
        </w:tc>
        <w:tc>
          <w:tcPr>
            <w:tcW w:w="1800" w:type="dxa"/>
            <w:tcBorders>
              <w:top w:val="single" w:sz="4" w:space="0" w:color="auto"/>
              <w:left w:val="single" w:sz="4" w:space="0" w:color="auto"/>
              <w:bottom w:val="single" w:sz="4" w:space="0" w:color="auto"/>
              <w:right w:val="single" w:sz="4" w:space="0" w:color="auto"/>
            </w:tcBorders>
          </w:tcPr>
          <w:p w:rsidR="006306D9" w:rsidRPr="00431923" w:rsidRDefault="006306D9" w:rsidP="004E0B31">
            <w:pPr>
              <w:tabs>
                <w:tab w:val="center" w:pos="4680"/>
                <w:tab w:val="right" w:pos="9360"/>
              </w:tabs>
              <w:spacing w:line="240" w:lineRule="auto"/>
              <w:jc w:val="center"/>
              <w:rPr>
                <w:rFonts w:ascii="Arial" w:hAnsi="Arial" w:cs="Arial"/>
                <w:sz w:val="26"/>
                <w:szCs w:val="26"/>
                <w:lang w:val="sl-SI"/>
              </w:rPr>
            </w:pPr>
          </w:p>
          <w:p w:rsidR="006306D9" w:rsidRPr="00431923" w:rsidRDefault="006306D9" w:rsidP="004E0B31">
            <w:pPr>
              <w:tabs>
                <w:tab w:val="center" w:pos="4680"/>
                <w:tab w:val="right" w:pos="9360"/>
              </w:tabs>
              <w:spacing w:line="240" w:lineRule="auto"/>
              <w:jc w:val="center"/>
              <w:rPr>
                <w:rFonts w:ascii="Arial" w:hAnsi="Arial" w:cs="Arial"/>
                <w:sz w:val="26"/>
                <w:szCs w:val="26"/>
                <w:lang w:val="sl-SI"/>
              </w:rPr>
            </w:pPr>
            <w:r w:rsidRPr="00431923">
              <w:rPr>
                <w:rFonts w:ascii="Arial" w:hAnsi="Arial" w:cs="Arial"/>
                <w:sz w:val="26"/>
                <w:szCs w:val="26"/>
                <w:lang w:val="sl-SI"/>
              </w:rPr>
              <w:t>95,65%</w:t>
            </w:r>
          </w:p>
        </w:tc>
      </w:tr>
      <w:tr w:rsidR="006306D9" w:rsidRPr="00431923" w:rsidTr="006306D9">
        <w:tc>
          <w:tcPr>
            <w:tcW w:w="3528" w:type="dxa"/>
            <w:tcBorders>
              <w:top w:val="single" w:sz="4" w:space="0" w:color="auto"/>
              <w:left w:val="single" w:sz="4" w:space="0" w:color="auto"/>
              <w:bottom w:val="single" w:sz="4" w:space="0" w:color="auto"/>
              <w:right w:val="single" w:sz="4" w:space="0" w:color="auto"/>
            </w:tcBorders>
          </w:tcPr>
          <w:p w:rsidR="006306D9" w:rsidRPr="00431923" w:rsidRDefault="006306D9" w:rsidP="007A1F9C">
            <w:pPr>
              <w:tabs>
                <w:tab w:val="center" w:pos="4680"/>
                <w:tab w:val="right" w:pos="9360"/>
              </w:tabs>
              <w:spacing w:line="240" w:lineRule="auto"/>
              <w:jc w:val="right"/>
              <w:rPr>
                <w:rFonts w:ascii="Arial" w:hAnsi="Arial" w:cs="Arial"/>
                <w:b/>
                <w:sz w:val="26"/>
                <w:szCs w:val="26"/>
                <w:lang w:val="sl-SI"/>
              </w:rPr>
            </w:pPr>
            <w:r w:rsidRPr="00431923">
              <w:rPr>
                <w:rFonts w:ascii="Arial" w:hAnsi="Arial" w:cs="Arial"/>
                <w:b/>
                <w:sz w:val="26"/>
                <w:szCs w:val="26"/>
                <w:lang w:val="pl-PL"/>
              </w:rPr>
              <w:t>UKUPNO</w:t>
            </w:r>
          </w:p>
        </w:tc>
        <w:tc>
          <w:tcPr>
            <w:tcW w:w="2160" w:type="dxa"/>
            <w:tcBorders>
              <w:top w:val="single" w:sz="4" w:space="0" w:color="auto"/>
              <w:left w:val="single" w:sz="4" w:space="0" w:color="auto"/>
              <w:bottom w:val="single" w:sz="4" w:space="0" w:color="auto"/>
              <w:right w:val="single" w:sz="4" w:space="0" w:color="auto"/>
            </w:tcBorders>
          </w:tcPr>
          <w:p w:rsidR="006306D9" w:rsidRPr="00431923" w:rsidRDefault="006306D9" w:rsidP="007A1F9C">
            <w:pPr>
              <w:tabs>
                <w:tab w:val="center" w:pos="4680"/>
                <w:tab w:val="right" w:pos="9360"/>
              </w:tabs>
              <w:spacing w:line="240" w:lineRule="auto"/>
              <w:jc w:val="right"/>
              <w:rPr>
                <w:rFonts w:ascii="Arial" w:hAnsi="Arial" w:cs="Arial"/>
                <w:b/>
                <w:sz w:val="26"/>
                <w:szCs w:val="26"/>
                <w:lang w:val="sl-SI"/>
              </w:rPr>
            </w:pPr>
            <w:r w:rsidRPr="00431923">
              <w:rPr>
                <w:rFonts w:ascii="Arial" w:hAnsi="Arial" w:cs="Arial"/>
                <w:b/>
                <w:sz w:val="26"/>
                <w:szCs w:val="26"/>
                <w:lang w:val="pl-PL"/>
              </w:rPr>
              <w:t>486.300,00</w:t>
            </w:r>
          </w:p>
        </w:tc>
        <w:tc>
          <w:tcPr>
            <w:tcW w:w="2340" w:type="dxa"/>
            <w:tcBorders>
              <w:top w:val="single" w:sz="4" w:space="0" w:color="auto"/>
              <w:left w:val="single" w:sz="4" w:space="0" w:color="auto"/>
              <w:bottom w:val="single" w:sz="4" w:space="0" w:color="auto"/>
              <w:right w:val="single" w:sz="4" w:space="0" w:color="auto"/>
            </w:tcBorders>
          </w:tcPr>
          <w:p w:rsidR="006306D9" w:rsidRPr="00431923" w:rsidRDefault="006306D9" w:rsidP="007A1F9C">
            <w:pPr>
              <w:tabs>
                <w:tab w:val="center" w:pos="4680"/>
                <w:tab w:val="right" w:pos="9360"/>
              </w:tabs>
              <w:spacing w:line="240" w:lineRule="auto"/>
              <w:jc w:val="right"/>
              <w:rPr>
                <w:rFonts w:ascii="Arial" w:hAnsi="Arial" w:cs="Arial"/>
                <w:b/>
                <w:sz w:val="26"/>
                <w:szCs w:val="26"/>
                <w:lang w:val="sl-SI"/>
              </w:rPr>
            </w:pPr>
            <w:r w:rsidRPr="00431923">
              <w:rPr>
                <w:rFonts w:ascii="Arial" w:hAnsi="Arial" w:cs="Arial"/>
                <w:b/>
                <w:sz w:val="26"/>
                <w:szCs w:val="26"/>
                <w:lang w:val="pl-PL"/>
              </w:rPr>
              <w:t>468.988,70</w:t>
            </w:r>
          </w:p>
        </w:tc>
        <w:tc>
          <w:tcPr>
            <w:tcW w:w="1800" w:type="dxa"/>
            <w:tcBorders>
              <w:top w:val="single" w:sz="4" w:space="0" w:color="auto"/>
              <w:left w:val="single" w:sz="4" w:space="0" w:color="auto"/>
              <w:bottom w:val="single" w:sz="4" w:space="0" w:color="auto"/>
              <w:right w:val="single" w:sz="4" w:space="0" w:color="auto"/>
            </w:tcBorders>
          </w:tcPr>
          <w:p w:rsidR="006306D9" w:rsidRPr="00431923" w:rsidRDefault="006306D9" w:rsidP="007A1F9C">
            <w:pPr>
              <w:tabs>
                <w:tab w:val="center" w:pos="4680"/>
                <w:tab w:val="right" w:pos="9360"/>
              </w:tabs>
              <w:spacing w:line="240" w:lineRule="auto"/>
              <w:jc w:val="right"/>
              <w:rPr>
                <w:rFonts w:ascii="Arial" w:hAnsi="Arial" w:cs="Arial"/>
                <w:b/>
                <w:sz w:val="26"/>
                <w:szCs w:val="26"/>
                <w:lang w:val="sl-SI"/>
              </w:rPr>
            </w:pPr>
            <w:r w:rsidRPr="00431923">
              <w:rPr>
                <w:rFonts w:ascii="Arial" w:hAnsi="Arial" w:cs="Arial"/>
                <w:b/>
                <w:sz w:val="26"/>
                <w:szCs w:val="26"/>
                <w:lang w:val="pl-PL"/>
              </w:rPr>
              <w:t>96,44%</w:t>
            </w:r>
          </w:p>
        </w:tc>
      </w:tr>
    </w:tbl>
    <w:p w:rsidR="001E79EA" w:rsidRDefault="001E79EA" w:rsidP="004E0B31">
      <w:pPr>
        <w:spacing w:line="240" w:lineRule="auto"/>
        <w:jc w:val="both"/>
        <w:rPr>
          <w:rFonts w:ascii="Arial" w:hAnsi="Arial" w:cs="Arial"/>
          <w:sz w:val="26"/>
          <w:szCs w:val="26"/>
          <w:lang w:val="sr-Latn-CS"/>
        </w:rPr>
      </w:pPr>
    </w:p>
    <w:p w:rsidR="006306D9" w:rsidRPr="00431923" w:rsidRDefault="006306D9" w:rsidP="004E0B31">
      <w:pPr>
        <w:spacing w:line="240" w:lineRule="auto"/>
        <w:jc w:val="both"/>
        <w:rPr>
          <w:rFonts w:ascii="Arial" w:hAnsi="Arial" w:cs="Arial"/>
          <w:sz w:val="26"/>
          <w:szCs w:val="26"/>
          <w:lang w:val="sr-Latn-CS"/>
        </w:rPr>
      </w:pPr>
      <w:r w:rsidRPr="00431923">
        <w:rPr>
          <w:rFonts w:ascii="Arial" w:hAnsi="Arial" w:cs="Arial"/>
          <w:sz w:val="26"/>
          <w:szCs w:val="26"/>
          <w:lang w:val="sr-Latn-CS"/>
        </w:rPr>
        <w:t xml:space="preserve">Sredstva za </w:t>
      </w:r>
      <w:r w:rsidRPr="00431923">
        <w:rPr>
          <w:rFonts w:ascii="Arial" w:hAnsi="Arial" w:cs="Arial"/>
          <w:b/>
          <w:sz w:val="26"/>
          <w:szCs w:val="26"/>
          <w:lang w:val="sr-Latn-CS"/>
        </w:rPr>
        <w:t>bruto zarade zaposlenih</w:t>
      </w:r>
      <w:r w:rsidRPr="00431923">
        <w:rPr>
          <w:rFonts w:ascii="Arial" w:hAnsi="Arial" w:cs="Arial"/>
          <w:sz w:val="26"/>
          <w:szCs w:val="26"/>
          <w:lang w:val="sr-Latn-CS"/>
        </w:rPr>
        <w:t xml:space="preserve"> </w:t>
      </w:r>
      <w:r w:rsidRPr="00431923">
        <w:rPr>
          <w:rFonts w:ascii="Arial" w:hAnsi="Arial" w:cs="Arial"/>
          <w:b/>
          <w:sz w:val="26"/>
          <w:szCs w:val="26"/>
          <w:lang w:val="sr-Latn-CS"/>
        </w:rPr>
        <w:t>i doprinosi na teret poslodavca</w:t>
      </w:r>
      <w:r w:rsidRPr="00431923">
        <w:rPr>
          <w:rFonts w:ascii="Arial" w:hAnsi="Arial" w:cs="Arial"/>
          <w:sz w:val="26"/>
          <w:szCs w:val="26"/>
          <w:lang w:val="sr-Latn-CS"/>
        </w:rPr>
        <w:t xml:space="preserve"> u Javnoj ustanovi za 2012. godinu, planirana su u iznosu od 302 700</w:t>
      </w:r>
      <w:r w:rsidRPr="00431923">
        <w:rPr>
          <w:rFonts w:ascii="Arial" w:hAnsi="Arial" w:cs="Arial"/>
          <w:sz w:val="26"/>
          <w:szCs w:val="26"/>
        </w:rPr>
        <w:t xml:space="preserve">,00 </w:t>
      </w:r>
      <w:r w:rsidRPr="00431923">
        <w:rPr>
          <w:rFonts w:ascii="Arial" w:hAnsi="Arial" w:cs="Arial"/>
          <w:sz w:val="26"/>
          <w:szCs w:val="26"/>
          <w:lang w:val="sr-Latn-CS"/>
        </w:rPr>
        <w:t>eura. U izvještajnom periodu, za te svrhe utrošeno je 300 736,32 eura, što je 99,35% planiranog budžeta.</w:t>
      </w:r>
    </w:p>
    <w:p w:rsidR="006306D9" w:rsidRPr="00431923" w:rsidRDefault="006306D9" w:rsidP="004E0B31">
      <w:pPr>
        <w:spacing w:line="240" w:lineRule="auto"/>
        <w:jc w:val="both"/>
        <w:rPr>
          <w:rFonts w:ascii="Arial" w:hAnsi="Arial" w:cs="Arial"/>
          <w:sz w:val="26"/>
          <w:szCs w:val="26"/>
          <w:lang w:val="sr-Latn-CS"/>
        </w:rPr>
      </w:pPr>
      <w:r w:rsidRPr="00431923">
        <w:rPr>
          <w:rFonts w:ascii="Arial" w:hAnsi="Arial" w:cs="Arial"/>
          <w:sz w:val="26"/>
          <w:szCs w:val="26"/>
          <w:lang w:val="sr-Latn-CS"/>
        </w:rPr>
        <w:lastRenderedPageBreak/>
        <w:t xml:space="preserve">Za 2012. godinu, sredstva za </w:t>
      </w:r>
      <w:r w:rsidRPr="00431923">
        <w:rPr>
          <w:rFonts w:ascii="Arial" w:hAnsi="Arial" w:cs="Arial"/>
          <w:b/>
          <w:sz w:val="26"/>
          <w:szCs w:val="26"/>
          <w:lang w:val="sr-Latn-CS"/>
        </w:rPr>
        <w:t>ostala lična primanja</w:t>
      </w:r>
      <w:r w:rsidRPr="00431923">
        <w:rPr>
          <w:rFonts w:ascii="Arial" w:hAnsi="Arial" w:cs="Arial"/>
          <w:sz w:val="26"/>
          <w:szCs w:val="26"/>
          <w:lang w:val="sr-Latn-CS"/>
        </w:rPr>
        <w:t xml:space="preserve"> planirana su u iznosu od </w:t>
      </w:r>
      <w:r w:rsidRPr="00431923">
        <w:rPr>
          <w:rFonts w:ascii="Arial" w:hAnsi="Arial" w:cs="Arial"/>
          <w:sz w:val="26"/>
          <w:szCs w:val="26"/>
        </w:rPr>
        <w:t xml:space="preserve">22 600,00 </w:t>
      </w:r>
      <w:r w:rsidRPr="00431923">
        <w:rPr>
          <w:rFonts w:ascii="Arial" w:hAnsi="Arial" w:cs="Arial"/>
          <w:sz w:val="26"/>
          <w:szCs w:val="26"/>
          <w:lang w:val="sr-Latn-CS"/>
        </w:rPr>
        <w:t xml:space="preserve">eura. U ove svrhe, tokom 2012. godine, utrošeno je </w:t>
      </w:r>
      <w:r w:rsidRPr="00431923">
        <w:rPr>
          <w:rFonts w:ascii="Arial" w:hAnsi="Arial" w:cs="Arial"/>
          <w:sz w:val="26"/>
          <w:szCs w:val="26"/>
        </w:rPr>
        <w:t xml:space="preserve">22 052,21 eura </w:t>
      </w:r>
      <w:r w:rsidRPr="00431923">
        <w:rPr>
          <w:rFonts w:ascii="Arial" w:hAnsi="Arial" w:cs="Arial"/>
          <w:sz w:val="26"/>
          <w:szCs w:val="26"/>
          <w:lang w:val="sr-Latn-CS"/>
        </w:rPr>
        <w:t xml:space="preserve">, to jest </w:t>
      </w:r>
      <w:r w:rsidRPr="00431923">
        <w:rPr>
          <w:rFonts w:ascii="Arial" w:hAnsi="Arial" w:cs="Arial"/>
          <w:sz w:val="26"/>
          <w:szCs w:val="26"/>
        </w:rPr>
        <w:t xml:space="preserve">97, 58% </w:t>
      </w:r>
      <w:r w:rsidRPr="00431923">
        <w:rPr>
          <w:rFonts w:ascii="Arial" w:hAnsi="Arial" w:cs="Arial"/>
          <w:sz w:val="26"/>
          <w:szCs w:val="26"/>
          <w:lang w:val="sr-Latn-CS"/>
        </w:rPr>
        <w:t>planiranog budžeta.</w:t>
      </w:r>
    </w:p>
    <w:p w:rsidR="006306D9" w:rsidRPr="00431923" w:rsidRDefault="006306D9" w:rsidP="004E0B31">
      <w:pPr>
        <w:spacing w:line="240" w:lineRule="auto"/>
        <w:jc w:val="both"/>
        <w:rPr>
          <w:rFonts w:ascii="Arial" w:hAnsi="Arial" w:cs="Arial"/>
          <w:sz w:val="26"/>
          <w:szCs w:val="26"/>
          <w:lang w:val="sr-Latn-CS"/>
        </w:rPr>
      </w:pPr>
      <w:r w:rsidRPr="00431923">
        <w:rPr>
          <w:rFonts w:ascii="Arial" w:hAnsi="Arial" w:cs="Arial"/>
          <w:b/>
          <w:sz w:val="26"/>
          <w:szCs w:val="26"/>
          <w:lang w:val="sr-Latn-CS"/>
        </w:rPr>
        <w:t>Rashodi za materijal i usluge</w:t>
      </w:r>
      <w:r w:rsidRPr="00431923">
        <w:rPr>
          <w:rFonts w:ascii="Arial" w:hAnsi="Arial" w:cs="Arial"/>
          <w:sz w:val="26"/>
          <w:szCs w:val="26"/>
          <w:lang w:val="sr-Latn-CS"/>
        </w:rPr>
        <w:t xml:space="preserve"> planirani su u iznosu od </w:t>
      </w:r>
      <w:r w:rsidRPr="00431923">
        <w:rPr>
          <w:rFonts w:ascii="Arial" w:hAnsi="Arial" w:cs="Arial"/>
          <w:sz w:val="26"/>
          <w:szCs w:val="26"/>
          <w:lang w:val="pl-PL"/>
        </w:rPr>
        <w:t xml:space="preserve">141 000,00 </w:t>
      </w:r>
      <w:r w:rsidRPr="00431923">
        <w:rPr>
          <w:rFonts w:ascii="Arial" w:hAnsi="Arial" w:cs="Arial"/>
          <w:sz w:val="26"/>
          <w:szCs w:val="26"/>
          <w:lang w:val="sr-Latn-CS"/>
        </w:rPr>
        <w:t xml:space="preserve">eura. U izvještajnom periodu, u ove svrhe utrošeno je </w:t>
      </w:r>
      <w:r w:rsidRPr="00431923">
        <w:rPr>
          <w:rFonts w:ascii="Arial" w:hAnsi="Arial" w:cs="Arial"/>
          <w:sz w:val="26"/>
          <w:szCs w:val="26"/>
          <w:lang w:val="pl-PL"/>
        </w:rPr>
        <w:t>127 413,74</w:t>
      </w:r>
      <w:r w:rsidRPr="00431923">
        <w:rPr>
          <w:rFonts w:ascii="Arial" w:hAnsi="Arial" w:cs="Arial"/>
          <w:sz w:val="26"/>
          <w:szCs w:val="26"/>
          <w:lang w:val="sr-Latn-CS"/>
        </w:rPr>
        <w:t xml:space="preserve">eura, odnosno </w:t>
      </w:r>
      <w:r w:rsidRPr="00431923">
        <w:rPr>
          <w:rFonts w:ascii="Arial" w:hAnsi="Arial" w:cs="Arial"/>
          <w:sz w:val="26"/>
          <w:szCs w:val="26"/>
          <w:lang w:val="pl-PL"/>
        </w:rPr>
        <w:t>90,36%</w:t>
      </w:r>
      <w:r w:rsidRPr="00431923">
        <w:rPr>
          <w:rFonts w:ascii="Arial" w:hAnsi="Arial" w:cs="Arial"/>
          <w:sz w:val="26"/>
          <w:szCs w:val="26"/>
          <w:lang w:val="sr-Latn-CS"/>
        </w:rPr>
        <w:t>planiranog budžeta.</w:t>
      </w:r>
    </w:p>
    <w:p w:rsidR="006306D9" w:rsidRPr="00431923" w:rsidRDefault="006306D9" w:rsidP="004E0B31">
      <w:pPr>
        <w:spacing w:line="240" w:lineRule="auto"/>
        <w:jc w:val="both"/>
        <w:rPr>
          <w:rFonts w:ascii="Arial" w:hAnsi="Arial" w:cs="Arial"/>
          <w:sz w:val="26"/>
          <w:szCs w:val="26"/>
          <w:lang w:val="sr-Latn-CS"/>
        </w:rPr>
      </w:pPr>
      <w:r w:rsidRPr="00431923">
        <w:rPr>
          <w:rFonts w:ascii="Arial" w:hAnsi="Arial" w:cs="Arial"/>
          <w:sz w:val="26"/>
          <w:szCs w:val="26"/>
          <w:lang w:val="sr-Latn-CS"/>
        </w:rPr>
        <w:t xml:space="preserve">Sredstva za </w:t>
      </w:r>
      <w:r w:rsidRPr="00431923">
        <w:rPr>
          <w:rFonts w:ascii="Arial" w:hAnsi="Arial" w:cs="Arial"/>
          <w:b/>
          <w:sz w:val="26"/>
          <w:szCs w:val="26"/>
          <w:lang w:val="pl-PL"/>
        </w:rPr>
        <w:t>teku</w:t>
      </w:r>
      <w:r w:rsidRPr="00431923">
        <w:rPr>
          <w:rFonts w:ascii="Arial" w:hAnsi="Arial" w:cs="Arial"/>
          <w:b/>
          <w:sz w:val="26"/>
          <w:szCs w:val="26"/>
          <w:lang w:val="sr-Latn-CS"/>
        </w:rPr>
        <w:t xml:space="preserve">će održavanje </w:t>
      </w:r>
      <w:r w:rsidRPr="00431923">
        <w:rPr>
          <w:rFonts w:ascii="Arial" w:hAnsi="Arial" w:cs="Arial"/>
          <w:sz w:val="26"/>
          <w:szCs w:val="26"/>
          <w:lang w:val="sr-Latn-CS"/>
        </w:rPr>
        <w:t xml:space="preserve">planirana su u iznosu od </w:t>
      </w:r>
      <w:r w:rsidRPr="00431923">
        <w:rPr>
          <w:rFonts w:ascii="Arial" w:hAnsi="Arial" w:cs="Arial"/>
          <w:sz w:val="26"/>
          <w:szCs w:val="26"/>
          <w:lang w:val="sl-SI"/>
        </w:rPr>
        <w:t>5 000,00</w:t>
      </w:r>
      <w:r w:rsidRPr="00431923">
        <w:rPr>
          <w:rFonts w:ascii="Arial" w:hAnsi="Arial" w:cs="Arial"/>
          <w:sz w:val="26"/>
          <w:szCs w:val="26"/>
          <w:lang w:val="sr-Latn-CS"/>
        </w:rPr>
        <w:t xml:space="preserve">eura. U izvještajnom periodu, u ove svrhe utrošeno je </w:t>
      </w:r>
      <w:r w:rsidRPr="00431923">
        <w:rPr>
          <w:rFonts w:ascii="Arial" w:hAnsi="Arial" w:cs="Arial"/>
          <w:sz w:val="26"/>
          <w:szCs w:val="26"/>
          <w:lang w:val="sl-SI"/>
        </w:rPr>
        <w:t>4 438,48</w:t>
      </w:r>
      <w:r w:rsidRPr="00431923">
        <w:rPr>
          <w:rFonts w:ascii="Arial" w:hAnsi="Arial" w:cs="Arial"/>
          <w:sz w:val="26"/>
          <w:szCs w:val="26"/>
          <w:lang w:val="pl-PL"/>
        </w:rPr>
        <w:t xml:space="preserve"> </w:t>
      </w:r>
      <w:r w:rsidRPr="00431923">
        <w:rPr>
          <w:rFonts w:ascii="Arial" w:hAnsi="Arial" w:cs="Arial"/>
          <w:sz w:val="26"/>
          <w:szCs w:val="26"/>
          <w:lang w:val="sr-Latn-CS"/>
        </w:rPr>
        <w:t xml:space="preserve">eura, odnosno </w:t>
      </w:r>
      <w:r w:rsidRPr="00431923">
        <w:rPr>
          <w:rFonts w:ascii="Arial" w:hAnsi="Arial" w:cs="Arial"/>
          <w:sz w:val="26"/>
          <w:szCs w:val="26"/>
          <w:lang w:val="sl-SI"/>
        </w:rPr>
        <w:t xml:space="preserve">88,77% </w:t>
      </w:r>
      <w:r w:rsidRPr="00431923">
        <w:rPr>
          <w:rFonts w:ascii="Arial" w:hAnsi="Arial" w:cs="Arial"/>
          <w:sz w:val="26"/>
          <w:szCs w:val="26"/>
          <w:lang w:val="sr-Latn-CS"/>
        </w:rPr>
        <w:t>planiranog budžeta.</w:t>
      </w:r>
    </w:p>
    <w:p w:rsidR="00495FFD" w:rsidRPr="00431923" w:rsidRDefault="006306D9" w:rsidP="004E0B31">
      <w:pPr>
        <w:spacing w:line="240" w:lineRule="auto"/>
        <w:jc w:val="both"/>
        <w:rPr>
          <w:rFonts w:ascii="Arial" w:hAnsi="Arial" w:cs="Arial"/>
          <w:sz w:val="26"/>
          <w:szCs w:val="26"/>
          <w:lang w:val="sr-Latn-CS"/>
        </w:rPr>
      </w:pPr>
      <w:r w:rsidRPr="00431923">
        <w:rPr>
          <w:rFonts w:ascii="Arial" w:hAnsi="Arial" w:cs="Arial"/>
          <w:sz w:val="26"/>
          <w:szCs w:val="26"/>
          <w:lang w:val="sr-Latn-CS"/>
        </w:rPr>
        <w:t xml:space="preserve">Sredstva za </w:t>
      </w:r>
      <w:r w:rsidRPr="00431923">
        <w:rPr>
          <w:rFonts w:ascii="Arial" w:hAnsi="Arial" w:cs="Arial"/>
          <w:b/>
          <w:sz w:val="26"/>
          <w:szCs w:val="26"/>
          <w:lang w:val="pl-PL"/>
        </w:rPr>
        <w:t xml:space="preserve">ostale izdatke (izdaci za vodu, kanalizaciju, odvoz smeća i održavanje čistoće) </w:t>
      </w:r>
      <w:r w:rsidRPr="00431923">
        <w:rPr>
          <w:rFonts w:ascii="Arial" w:hAnsi="Arial" w:cs="Arial"/>
          <w:sz w:val="26"/>
          <w:szCs w:val="26"/>
          <w:lang w:val="sr-Latn-CS"/>
        </w:rPr>
        <w:t xml:space="preserve">planirana su u iznosu od </w:t>
      </w:r>
      <w:r w:rsidRPr="00431923">
        <w:rPr>
          <w:rFonts w:ascii="Arial" w:hAnsi="Arial" w:cs="Arial"/>
          <w:sz w:val="26"/>
          <w:szCs w:val="26"/>
          <w:lang w:val="sl-SI"/>
        </w:rPr>
        <w:t xml:space="preserve">15 000,00 </w:t>
      </w:r>
      <w:r w:rsidRPr="00431923">
        <w:rPr>
          <w:rFonts w:ascii="Arial" w:hAnsi="Arial" w:cs="Arial"/>
          <w:sz w:val="26"/>
          <w:szCs w:val="26"/>
          <w:lang w:val="sr-Latn-CS"/>
        </w:rPr>
        <w:t xml:space="preserve">eura. U izvještajnom periodu, u ove svrhe utrošeno je </w:t>
      </w:r>
      <w:r w:rsidRPr="00431923">
        <w:rPr>
          <w:rFonts w:ascii="Arial" w:hAnsi="Arial" w:cs="Arial"/>
          <w:sz w:val="26"/>
          <w:szCs w:val="26"/>
          <w:lang w:val="sl-SI"/>
        </w:rPr>
        <w:t xml:space="preserve">14 347,95 </w:t>
      </w:r>
      <w:r w:rsidRPr="00431923">
        <w:rPr>
          <w:rFonts w:ascii="Arial" w:hAnsi="Arial" w:cs="Arial"/>
          <w:sz w:val="26"/>
          <w:szCs w:val="26"/>
          <w:lang w:val="sr-Latn-CS"/>
        </w:rPr>
        <w:t xml:space="preserve">eura, odnosno </w:t>
      </w:r>
      <w:r w:rsidRPr="00431923">
        <w:rPr>
          <w:rFonts w:ascii="Arial" w:hAnsi="Arial" w:cs="Arial"/>
          <w:sz w:val="26"/>
          <w:szCs w:val="26"/>
          <w:lang w:val="sl-SI"/>
        </w:rPr>
        <w:t xml:space="preserve">95,65% </w:t>
      </w:r>
      <w:r w:rsidRPr="00431923">
        <w:rPr>
          <w:rFonts w:ascii="Arial" w:hAnsi="Arial" w:cs="Arial"/>
          <w:sz w:val="26"/>
          <w:szCs w:val="26"/>
          <w:lang w:val="sr-Latn-CS"/>
        </w:rPr>
        <w:t>planiranog budžeta.</w:t>
      </w:r>
    </w:p>
    <w:p w:rsidR="00495FFD" w:rsidRPr="00431923" w:rsidRDefault="00495FFD" w:rsidP="004E0B31">
      <w:pPr>
        <w:spacing w:line="240" w:lineRule="auto"/>
        <w:jc w:val="both"/>
        <w:rPr>
          <w:rFonts w:ascii="Arial" w:hAnsi="Arial" w:cs="Arial"/>
          <w:sz w:val="26"/>
          <w:szCs w:val="26"/>
        </w:rPr>
      </w:pPr>
    </w:p>
    <w:p w:rsidR="00E92677" w:rsidRPr="00431923" w:rsidRDefault="004E0B31" w:rsidP="007A1F9C">
      <w:pPr>
        <w:spacing w:line="240" w:lineRule="auto"/>
        <w:jc w:val="center"/>
        <w:rPr>
          <w:rFonts w:ascii="Arial" w:hAnsi="Arial" w:cs="Arial"/>
          <w:b/>
          <w:sz w:val="26"/>
          <w:szCs w:val="26"/>
        </w:rPr>
      </w:pPr>
      <w:r w:rsidRPr="00431923">
        <w:rPr>
          <w:rFonts w:ascii="Arial" w:hAnsi="Arial" w:cs="Arial"/>
          <w:b/>
          <w:sz w:val="26"/>
          <w:szCs w:val="26"/>
        </w:rPr>
        <w:t xml:space="preserve">V </w:t>
      </w:r>
      <w:r w:rsidR="00E92677" w:rsidRPr="00431923">
        <w:rPr>
          <w:rFonts w:ascii="Arial" w:hAnsi="Arial" w:cs="Arial"/>
          <w:b/>
          <w:sz w:val="26"/>
          <w:szCs w:val="26"/>
        </w:rPr>
        <w:t>. OCJENA STANJA SA PREDLOGOM MJERA</w:t>
      </w:r>
    </w:p>
    <w:p w:rsidR="006306D9" w:rsidRPr="00431923" w:rsidRDefault="006306D9" w:rsidP="004E0B31">
      <w:pPr>
        <w:spacing w:line="240" w:lineRule="auto"/>
        <w:jc w:val="both"/>
        <w:rPr>
          <w:rFonts w:ascii="Arial" w:hAnsi="Arial" w:cs="Arial"/>
          <w:sz w:val="26"/>
          <w:szCs w:val="26"/>
          <w:lang w:val="sr-Latn-CS"/>
        </w:rPr>
      </w:pPr>
      <w:r w:rsidRPr="00431923">
        <w:rPr>
          <w:rFonts w:ascii="Arial" w:hAnsi="Arial" w:cs="Arial"/>
          <w:sz w:val="26"/>
          <w:szCs w:val="26"/>
        </w:rPr>
        <w:t xml:space="preserve">Planirane aktivnosti, u izvještajnom periodu, sprovedene su planski i organizovano. </w:t>
      </w:r>
      <w:r w:rsidRPr="00431923">
        <w:rPr>
          <w:rFonts w:ascii="Arial" w:hAnsi="Arial" w:cs="Arial"/>
          <w:b/>
          <w:sz w:val="26"/>
          <w:szCs w:val="26"/>
          <w:lang w:val="sr-Latn-CS"/>
        </w:rPr>
        <w:t xml:space="preserve"> </w:t>
      </w:r>
      <w:r w:rsidRPr="00431923">
        <w:rPr>
          <w:rFonts w:ascii="Arial" w:hAnsi="Arial" w:cs="Arial"/>
          <w:sz w:val="26"/>
          <w:szCs w:val="26"/>
          <w:lang w:val="sr-Latn-CS"/>
        </w:rPr>
        <w:t xml:space="preserve">Kao veoma bitno treba istaći da postoji stalno interesovanje javnosti i medija za rad Javne ustanove. Međutim, i pored toga, najmanje jednom mjesečno su od Javne ustanove ka medijima </w:t>
      </w:r>
      <w:r w:rsidR="00D859E1">
        <w:rPr>
          <w:rFonts w:ascii="Arial" w:hAnsi="Arial" w:cs="Arial"/>
          <w:sz w:val="26"/>
          <w:szCs w:val="26"/>
          <w:lang w:val="sr-Latn-CS"/>
        </w:rPr>
        <w:t>upućivane</w:t>
      </w:r>
      <w:r w:rsidRPr="00431923">
        <w:rPr>
          <w:rFonts w:ascii="Arial" w:hAnsi="Arial" w:cs="Arial"/>
          <w:sz w:val="26"/>
          <w:szCs w:val="26"/>
          <w:lang w:val="sr-Latn-CS"/>
        </w:rPr>
        <w:t xml:space="preserve"> različite  informacije o rezultatima, programskim aktivnostima, akcijama i slično.</w:t>
      </w:r>
    </w:p>
    <w:p w:rsidR="006306D9" w:rsidRPr="00431923" w:rsidRDefault="00C47D7D" w:rsidP="004E0B31">
      <w:pPr>
        <w:spacing w:line="240" w:lineRule="auto"/>
        <w:jc w:val="both"/>
        <w:rPr>
          <w:rFonts w:ascii="Arial" w:hAnsi="Arial" w:cs="Arial"/>
          <w:sz w:val="26"/>
          <w:szCs w:val="26"/>
          <w:lang w:val="sr-Latn-CS"/>
        </w:rPr>
      </w:pPr>
      <w:r>
        <w:rPr>
          <w:rFonts w:ascii="Arial" w:hAnsi="Arial" w:cs="Arial"/>
          <w:sz w:val="26"/>
          <w:szCs w:val="26"/>
          <w:lang w:val="bs-Latn-BA"/>
        </w:rPr>
        <w:t>Napominjemo</w:t>
      </w:r>
      <w:r w:rsidR="006306D9" w:rsidRPr="00431923">
        <w:rPr>
          <w:rFonts w:ascii="Arial" w:hAnsi="Arial" w:cs="Arial"/>
          <w:sz w:val="26"/>
          <w:szCs w:val="26"/>
          <w:lang w:val="bs-Latn-BA"/>
        </w:rPr>
        <w:t xml:space="preserve"> da </w:t>
      </w:r>
      <w:r w:rsidR="00D859E1">
        <w:rPr>
          <w:rFonts w:ascii="Arial" w:hAnsi="Arial" w:cs="Arial"/>
          <w:sz w:val="26"/>
          <w:szCs w:val="26"/>
          <w:lang w:val="bs-Latn-BA"/>
        </w:rPr>
        <w:t xml:space="preserve">je uspostavljena profesionalna </w:t>
      </w:r>
      <w:r w:rsidR="006306D9" w:rsidRPr="00431923">
        <w:rPr>
          <w:rFonts w:ascii="Arial" w:hAnsi="Arial" w:cs="Arial"/>
          <w:sz w:val="26"/>
          <w:szCs w:val="26"/>
          <w:lang w:val="bs-Latn-BA"/>
        </w:rPr>
        <w:t>saradnja između organizacionih cjelina i korektni međuljudski odnosi uposlenih u Javnoj ustanovi</w:t>
      </w:r>
      <w:r w:rsidR="00D859E1">
        <w:rPr>
          <w:rFonts w:ascii="Arial" w:hAnsi="Arial" w:cs="Arial"/>
          <w:sz w:val="26"/>
          <w:szCs w:val="26"/>
          <w:lang w:val="bs-Latn-BA"/>
        </w:rPr>
        <w:t>, što doprinosi efikasnom</w:t>
      </w:r>
      <w:r w:rsidR="006306D9" w:rsidRPr="00431923">
        <w:rPr>
          <w:rFonts w:ascii="Arial" w:hAnsi="Arial" w:cs="Arial"/>
          <w:sz w:val="26"/>
          <w:szCs w:val="26"/>
          <w:lang w:val="bs-Latn-BA"/>
        </w:rPr>
        <w:t xml:space="preserve"> i profesional</w:t>
      </w:r>
      <w:r w:rsidR="00D859E1">
        <w:rPr>
          <w:rFonts w:ascii="Arial" w:hAnsi="Arial" w:cs="Arial"/>
          <w:sz w:val="26"/>
          <w:szCs w:val="26"/>
          <w:lang w:val="bs-Latn-BA"/>
        </w:rPr>
        <w:t>nom</w:t>
      </w:r>
      <w:r w:rsidR="006306D9" w:rsidRPr="00431923">
        <w:rPr>
          <w:rFonts w:ascii="Arial" w:hAnsi="Arial" w:cs="Arial"/>
          <w:sz w:val="26"/>
          <w:szCs w:val="26"/>
          <w:lang w:val="bs-Latn-BA"/>
        </w:rPr>
        <w:t xml:space="preserve"> radu</w:t>
      </w:r>
      <w:r w:rsidR="00AB019B">
        <w:rPr>
          <w:rFonts w:ascii="Arial" w:hAnsi="Arial" w:cs="Arial"/>
          <w:sz w:val="26"/>
          <w:szCs w:val="26"/>
          <w:lang w:val="bs-Latn-BA"/>
        </w:rPr>
        <w:t xml:space="preserve"> u ovoj veoma specifičnoj djelatnosti</w:t>
      </w:r>
      <w:r w:rsidR="006306D9" w:rsidRPr="00431923">
        <w:rPr>
          <w:rFonts w:ascii="Arial" w:hAnsi="Arial" w:cs="Arial"/>
          <w:sz w:val="26"/>
          <w:szCs w:val="26"/>
          <w:lang w:val="bs-Latn-BA"/>
        </w:rPr>
        <w:t>.</w:t>
      </w:r>
      <w:r w:rsidR="006306D9" w:rsidRPr="00431923">
        <w:rPr>
          <w:rFonts w:ascii="Arial" w:hAnsi="Arial" w:cs="Arial"/>
          <w:sz w:val="26"/>
          <w:szCs w:val="26"/>
          <w:lang w:val="sr-Latn-CS"/>
        </w:rPr>
        <w:t xml:space="preserve"> </w:t>
      </w:r>
    </w:p>
    <w:p w:rsidR="00D859E1" w:rsidRDefault="006306D9" w:rsidP="004E0B31">
      <w:pPr>
        <w:spacing w:line="240" w:lineRule="auto"/>
        <w:jc w:val="both"/>
        <w:rPr>
          <w:rFonts w:ascii="Arial" w:hAnsi="Arial" w:cs="Arial"/>
          <w:sz w:val="26"/>
          <w:szCs w:val="26"/>
          <w:lang w:val="sr-Latn-CS"/>
        </w:rPr>
      </w:pPr>
      <w:r w:rsidRPr="00431923">
        <w:rPr>
          <w:rFonts w:ascii="Arial" w:hAnsi="Arial" w:cs="Arial"/>
          <w:sz w:val="26"/>
          <w:szCs w:val="26"/>
          <w:lang w:val="sr-Latn-CS"/>
        </w:rPr>
        <w:t xml:space="preserve">I pored specifičnosti </w:t>
      </w:r>
      <w:r w:rsidR="00AB019B" w:rsidRPr="00431923">
        <w:rPr>
          <w:rFonts w:ascii="Arial" w:hAnsi="Arial" w:cs="Arial"/>
          <w:sz w:val="26"/>
          <w:szCs w:val="26"/>
          <w:lang w:val="sr-Latn-CS"/>
        </w:rPr>
        <w:t xml:space="preserve">bolesti zavisnosti </w:t>
      </w:r>
      <w:r w:rsidR="00AB019B">
        <w:rPr>
          <w:rFonts w:ascii="Arial" w:hAnsi="Arial" w:cs="Arial"/>
          <w:sz w:val="26"/>
          <w:szCs w:val="26"/>
          <w:lang w:val="sr-Latn-CS"/>
        </w:rPr>
        <w:t>naših klijenata</w:t>
      </w:r>
      <w:r w:rsidRPr="00431923">
        <w:rPr>
          <w:rFonts w:ascii="Arial" w:hAnsi="Arial" w:cs="Arial"/>
          <w:sz w:val="26"/>
          <w:szCs w:val="26"/>
          <w:lang w:val="sr-Latn-CS"/>
        </w:rPr>
        <w:t xml:space="preserve">, u radu sa njima nijesmo imali značajnih problema. Takođe, završetkom radova na ograđivanju šireg rejona Javne ustanove stvoreni </w:t>
      </w:r>
      <w:r w:rsidR="00C47D7D">
        <w:rPr>
          <w:rFonts w:ascii="Arial" w:hAnsi="Arial" w:cs="Arial"/>
          <w:sz w:val="26"/>
          <w:szCs w:val="26"/>
          <w:lang w:val="sr-Latn-CS"/>
        </w:rPr>
        <w:t xml:space="preserve">su </w:t>
      </w:r>
      <w:r w:rsidRPr="00431923">
        <w:rPr>
          <w:rFonts w:ascii="Arial" w:hAnsi="Arial" w:cs="Arial"/>
          <w:sz w:val="26"/>
          <w:szCs w:val="26"/>
          <w:lang w:val="sr-Latn-CS"/>
        </w:rPr>
        <w:t>uslovi za bezbjedniji boravak klijenata i za unapređenje sadržaja u okviru Ustanove</w:t>
      </w:r>
      <w:r w:rsidR="00D859E1">
        <w:rPr>
          <w:rFonts w:ascii="Arial" w:hAnsi="Arial" w:cs="Arial"/>
          <w:sz w:val="26"/>
          <w:szCs w:val="26"/>
          <w:lang w:val="sr-Latn-CS"/>
        </w:rPr>
        <w:t>.</w:t>
      </w:r>
    </w:p>
    <w:p w:rsidR="003A12CF" w:rsidRDefault="00D859E1" w:rsidP="004E0B31">
      <w:pPr>
        <w:spacing w:line="240" w:lineRule="auto"/>
        <w:jc w:val="both"/>
        <w:rPr>
          <w:rFonts w:ascii="Arial" w:hAnsi="Arial" w:cs="Arial"/>
          <w:sz w:val="26"/>
          <w:szCs w:val="26"/>
          <w:lang w:val="bs-Latn-BA"/>
        </w:rPr>
      </w:pPr>
      <w:r>
        <w:rPr>
          <w:rFonts w:ascii="Arial" w:hAnsi="Arial" w:cs="Arial"/>
          <w:sz w:val="26"/>
          <w:szCs w:val="26"/>
          <w:lang w:val="bs-Latn-BA"/>
        </w:rPr>
        <w:t xml:space="preserve">Treba istaći da je, usled posledica ekonomske krize i za porodice zavisnika prilično visoke cijene mjesečnog učešća u tretmanu, u posljednje vrijeme primjetan pad interesovanja klijenata za tretman u ustanovi. </w:t>
      </w:r>
    </w:p>
    <w:p w:rsidR="00D859E1" w:rsidRDefault="00D859E1" w:rsidP="004E0B31">
      <w:pPr>
        <w:spacing w:line="240" w:lineRule="auto"/>
        <w:jc w:val="both"/>
        <w:rPr>
          <w:rFonts w:ascii="Arial" w:hAnsi="Arial" w:cs="Arial"/>
          <w:sz w:val="26"/>
          <w:szCs w:val="26"/>
          <w:lang w:val="bs-Latn-BA"/>
        </w:rPr>
      </w:pPr>
      <w:r>
        <w:rPr>
          <w:rFonts w:ascii="Arial" w:hAnsi="Arial" w:cs="Arial"/>
          <w:sz w:val="26"/>
          <w:szCs w:val="26"/>
          <w:lang w:val="bs-Latn-BA"/>
        </w:rPr>
        <w:t>S tim u vezi, u saradnji sa nadležnim sekretarijatom, pokrenuli smo aktivnosti na animiranju državnog sektora da svojim finansijskim učešćem u radu ustanove doprinesu smanjenju cijena za korisnike, a ako to bude moguće i obezbjeđivan</w:t>
      </w:r>
      <w:r w:rsidR="001E79EA">
        <w:rPr>
          <w:rFonts w:ascii="Arial" w:hAnsi="Arial" w:cs="Arial"/>
          <w:sz w:val="26"/>
          <w:szCs w:val="26"/>
          <w:lang w:val="bs-Latn-BA"/>
        </w:rPr>
        <w:t>j</w:t>
      </w:r>
      <w:r>
        <w:rPr>
          <w:rFonts w:ascii="Arial" w:hAnsi="Arial" w:cs="Arial"/>
          <w:sz w:val="26"/>
          <w:szCs w:val="26"/>
          <w:lang w:val="bs-Latn-BA"/>
        </w:rPr>
        <w:t>u besplatnog tretmana.</w:t>
      </w:r>
    </w:p>
    <w:p w:rsidR="00D859E1" w:rsidRDefault="00D859E1" w:rsidP="004E0B31">
      <w:pPr>
        <w:spacing w:line="240" w:lineRule="auto"/>
        <w:jc w:val="both"/>
        <w:rPr>
          <w:rFonts w:ascii="Arial" w:hAnsi="Arial" w:cs="Arial"/>
          <w:sz w:val="26"/>
          <w:szCs w:val="26"/>
          <w:lang w:val="bs-Latn-BA"/>
        </w:rPr>
      </w:pPr>
    </w:p>
    <w:p w:rsidR="00D859E1" w:rsidRPr="0096688B" w:rsidRDefault="00D859E1" w:rsidP="004E0B31">
      <w:pPr>
        <w:spacing w:line="240" w:lineRule="auto"/>
        <w:jc w:val="both"/>
        <w:rPr>
          <w:rFonts w:ascii="Arial" w:hAnsi="Arial" w:cs="Arial"/>
          <w:sz w:val="26"/>
          <w:szCs w:val="26"/>
          <w:lang w:val="bs-Latn-BA"/>
        </w:rPr>
      </w:pPr>
    </w:p>
    <w:p w:rsidR="003A12CF" w:rsidRPr="00431923" w:rsidRDefault="003A12CF" w:rsidP="003A12CF">
      <w:pPr>
        <w:pStyle w:val="ListParagraph"/>
        <w:numPr>
          <w:ilvl w:val="0"/>
          <w:numId w:val="25"/>
        </w:numPr>
        <w:spacing w:after="0" w:line="240" w:lineRule="auto"/>
        <w:jc w:val="center"/>
        <w:rPr>
          <w:rFonts w:ascii="Arial" w:hAnsi="Arial" w:cs="Arial"/>
          <w:b/>
          <w:sz w:val="26"/>
          <w:szCs w:val="26"/>
          <w:lang w:val="sr-Latn-CS"/>
        </w:rPr>
      </w:pPr>
      <w:r w:rsidRPr="00431923">
        <w:rPr>
          <w:rFonts w:ascii="Arial" w:hAnsi="Arial" w:cs="Arial"/>
          <w:b/>
          <w:sz w:val="26"/>
          <w:szCs w:val="26"/>
        </w:rPr>
        <w:t>TABE</w:t>
      </w:r>
      <w:r w:rsidRPr="00431923">
        <w:rPr>
          <w:rFonts w:ascii="Arial" w:hAnsi="Arial" w:cs="Arial"/>
          <w:b/>
          <w:sz w:val="26"/>
          <w:szCs w:val="26"/>
          <w:lang w:val="sr-Latn-CS"/>
        </w:rPr>
        <w:t xml:space="preserve">LARNI PRIKAZ PROGRAMSKIH AKTIVNOSTI </w:t>
      </w:r>
    </w:p>
    <w:p w:rsidR="003A12CF" w:rsidRPr="00431923" w:rsidRDefault="003A12CF" w:rsidP="003A12CF">
      <w:pPr>
        <w:rPr>
          <w:rFonts w:ascii="Arial" w:hAnsi="Arial" w:cs="Arial"/>
          <w:b/>
          <w:sz w:val="26"/>
          <w:szCs w:val="26"/>
          <w:lang w:val="sr-Latn-CS"/>
        </w:rPr>
      </w:pPr>
    </w:p>
    <w:p w:rsidR="00F31784" w:rsidRPr="00431923" w:rsidRDefault="00F31784" w:rsidP="003A12CF">
      <w:pPr>
        <w:rPr>
          <w:rFonts w:ascii="Arial" w:hAnsi="Arial" w:cs="Arial"/>
          <w:b/>
          <w:sz w:val="26"/>
          <w:szCs w:val="26"/>
          <w:lang w:val="sr-Latn-CS"/>
        </w:rPr>
      </w:pPr>
    </w:p>
    <w:p w:rsidR="003A12CF" w:rsidRPr="00431923" w:rsidRDefault="003A12CF" w:rsidP="003A12CF">
      <w:pPr>
        <w:jc w:val="both"/>
        <w:rPr>
          <w:rFonts w:ascii="Arial" w:hAnsi="Arial" w:cs="Arial"/>
          <w:b/>
          <w:i/>
          <w:sz w:val="26"/>
          <w:szCs w:val="26"/>
          <w:lang w:val="sr-Latn-CS"/>
        </w:rPr>
      </w:pPr>
      <w:r w:rsidRPr="00431923">
        <w:rPr>
          <w:rFonts w:ascii="Arial" w:hAnsi="Arial" w:cs="Arial"/>
          <w:b/>
          <w:i/>
          <w:sz w:val="26"/>
          <w:szCs w:val="26"/>
          <w:lang w:val="sr-Latn-CS"/>
        </w:rPr>
        <w:t>Tabela 1. Prijem i otpust klijenata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260"/>
      </w:tblGrid>
      <w:tr w:rsidR="003A12CF"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E0E0E0"/>
          </w:tcPr>
          <w:p w:rsidR="003A12CF" w:rsidRPr="00431923" w:rsidRDefault="003A12CF" w:rsidP="003A12CF">
            <w:pPr>
              <w:tabs>
                <w:tab w:val="center" w:pos="4680"/>
                <w:tab w:val="right" w:pos="9360"/>
              </w:tabs>
              <w:jc w:val="both"/>
              <w:rPr>
                <w:rFonts w:ascii="Arial" w:hAnsi="Arial" w:cs="Arial"/>
                <w:b/>
                <w:sz w:val="26"/>
                <w:szCs w:val="26"/>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3A12CF" w:rsidRPr="00431923" w:rsidRDefault="003A12CF" w:rsidP="003A12CF">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Broj</w:t>
            </w:r>
          </w:p>
        </w:tc>
      </w:tr>
      <w:tr w:rsidR="003A12CF"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E0E0E0"/>
          </w:tcPr>
          <w:p w:rsidR="003A12CF" w:rsidRPr="00431923" w:rsidRDefault="003A12CF" w:rsidP="003A12CF">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bs-Latn-BA"/>
              </w:rPr>
              <w:t>Razgovori sa potencijalnim klijentima i članovima njihovih porodica u JU</w:t>
            </w:r>
          </w:p>
        </w:tc>
        <w:tc>
          <w:tcPr>
            <w:tcW w:w="1260" w:type="dxa"/>
            <w:tcBorders>
              <w:top w:val="single" w:sz="4" w:space="0" w:color="auto"/>
              <w:left w:val="single" w:sz="4" w:space="0" w:color="auto"/>
              <w:bottom w:val="single" w:sz="4" w:space="0" w:color="auto"/>
              <w:right w:val="single" w:sz="4" w:space="0" w:color="auto"/>
            </w:tcBorders>
          </w:tcPr>
          <w:p w:rsidR="003A12CF" w:rsidRPr="00431923" w:rsidRDefault="00597D87" w:rsidP="008D2051">
            <w:pPr>
              <w:tabs>
                <w:tab w:val="center" w:pos="4680"/>
                <w:tab w:val="right" w:pos="9360"/>
              </w:tabs>
              <w:jc w:val="center"/>
              <w:rPr>
                <w:rFonts w:ascii="Arial" w:hAnsi="Arial" w:cs="Arial"/>
                <w:b/>
                <w:sz w:val="26"/>
                <w:szCs w:val="26"/>
                <w:lang w:val="sr-Latn-CS"/>
              </w:rPr>
            </w:pPr>
            <w:r w:rsidRPr="00431923">
              <w:rPr>
                <w:rFonts w:ascii="Arial" w:hAnsi="Arial" w:cs="Arial"/>
                <w:b/>
                <w:i/>
                <w:sz w:val="26"/>
                <w:szCs w:val="26"/>
                <w:lang w:val="bs-Latn-BA"/>
              </w:rPr>
              <w:t>68</w:t>
            </w:r>
          </w:p>
        </w:tc>
      </w:tr>
      <w:tr w:rsidR="003A12CF"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E0E0E0"/>
          </w:tcPr>
          <w:p w:rsidR="003A12CF" w:rsidRPr="00431923" w:rsidRDefault="003A12CF" w:rsidP="003A12CF">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Lica koja su po odluci Komisije za prijem primljeni na tretman</w:t>
            </w:r>
          </w:p>
        </w:tc>
        <w:tc>
          <w:tcPr>
            <w:tcW w:w="1260" w:type="dxa"/>
            <w:tcBorders>
              <w:top w:val="single" w:sz="4" w:space="0" w:color="auto"/>
              <w:left w:val="single" w:sz="4" w:space="0" w:color="auto"/>
              <w:bottom w:val="single" w:sz="4" w:space="0" w:color="auto"/>
              <w:right w:val="single" w:sz="4" w:space="0" w:color="auto"/>
            </w:tcBorders>
          </w:tcPr>
          <w:p w:rsidR="003A12CF" w:rsidRPr="00431923" w:rsidRDefault="00597D87" w:rsidP="008D2051">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42</w:t>
            </w:r>
          </w:p>
        </w:tc>
      </w:tr>
      <w:tr w:rsidR="003A12CF"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E0E0E0"/>
          </w:tcPr>
          <w:p w:rsidR="003A12CF" w:rsidRPr="00431923" w:rsidRDefault="003A12CF" w:rsidP="003A12CF">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Klijenti koji su samoinicijativno napustili tretman</w:t>
            </w:r>
          </w:p>
        </w:tc>
        <w:tc>
          <w:tcPr>
            <w:tcW w:w="1260" w:type="dxa"/>
            <w:tcBorders>
              <w:top w:val="single" w:sz="4" w:space="0" w:color="auto"/>
              <w:left w:val="single" w:sz="4" w:space="0" w:color="auto"/>
              <w:bottom w:val="single" w:sz="4" w:space="0" w:color="auto"/>
              <w:right w:val="single" w:sz="4" w:space="0" w:color="auto"/>
            </w:tcBorders>
          </w:tcPr>
          <w:p w:rsidR="003A12CF" w:rsidRPr="00431923" w:rsidRDefault="00597D87" w:rsidP="008D2051">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22</w:t>
            </w:r>
          </w:p>
        </w:tc>
      </w:tr>
      <w:tr w:rsidR="003A12CF"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E0E0E0"/>
          </w:tcPr>
          <w:p w:rsidR="003A12CF" w:rsidRPr="00431923" w:rsidRDefault="003A12CF" w:rsidP="003A12CF">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Klijenti udaljeni sa tretmana</w:t>
            </w:r>
          </w:p>
        </w:tc>
        <w:tc>
          <w:tcPr>
            <w:tcW w:w="1260" w:type="dxa"/>
            <w:tcBorders>
              <w:top w:val="single" w:sz="4" w:space="0" w:color="auto"/>
              <w:left w:val="single" w:sz="4" w:space="0" w:color="auto"/>
              <w:bottom w:val="single" w:sz="4" w:space="0" w:color="auto"/>
              <w:right w:val="single" w:sz="4" w:space="0" w:color="auto"/>
            </w:tcBorders>
          </w:tcPr>
          <w:p w:rsidR="003A12CF" w:rsidRPr="00431923" w:rsidRDefault="003A12CF" w:rsidP="008D2051">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1</w:t>
            </w:r>
            <w:r w:rsidR="00597D87" w:rsidRPr="00431923">
              <w:rPr>
                <w:rFonts w:ascii="Arial" w:hAnsi="Arial" w:cs="Arial"/>
                <w:b/>
                <w:sz w:val="26"/>
                <w:szCs w:val="26"/>
                <w:lang w:val="sr-Latn-CS"/>
              </w:rPr>
              <w:t>1</w:t>
            </w:r>
          </w:p>
        </w:tc>
      </w:tr>
    </w:tbl>
    <w:p w:rsidR="003A12CF" w:rsidRPr="00431923" w:rsidRDefault="003A12CF" w:rsidP="003A12CF">
      <w:pPr>
        <w:jc w:val="both"/>
        <w:rPr>
          <w:rFonts w:ascii="Arial" w:hAnsi="Arial" w:cs="Arial"/>
          <w:b/>
          <w:i/>
          <w:sz w:val="26"/>
          <w:szCs w:val="26"/>
          <w:lang w:val="sr-Latn-CS"/>
        </w:rPr>
      </w:pPr>
    </w:p>
    <w:p w:rsidR="00F31784" w:rsidRPr="00431923" w:rsidRDefault="00F31784" w:rsidP="003A12CF">
      <w:pPr>
        <w:jc w:val="both"/>
        <w:rPr>
          <w:rFonts w:ascii="Arial" w:hAnsi="Arial" w:cs="Arial"/>
          <w:b/>
          <w:i/>
          <w:sz w:val="26"/>
          <w:szCs w:val="26"/>
          <w:lang w:val="sr-Latn-CS"/>
        </w:rPr>
      </w:pPr>
    </w:p>
    <w:p w:rsidR="003A12CF" w:rsidRPr="00431923" w:rsidRDefault="003A12CF" w:rsidP="003A12CF">
      <w:pPr>
        <w:jc w:val="both"/>
        <w:rPr>
          <w:rFonts w:ascii="Arial" w:hAnsi="Arial" w:cs="Arial"/>
          <w:b/>
          <w:i/>
          <w:sz w:val="26"/>
          <w:szCs w:val="26"/>
          <w:lang w:val="sr-Latn-CS"/>
        </w:rPr>
      </w:pPr>
      <w:r w:rsidRPr="00431923">
        <w:rPr>
          <w:rFonts w:ascii="Arial" w:hAnsi="Arial" w:cs="Arial"/>
          <w:b/>
          <w:i/>
          <w:sz w:val="26"/>
          <w:szCs w:val="26"/>
          <w:lang w:val="sr-Latn-CS"/>
        </w:rPr>
        <w:t xml:space="preserve">Tabela 2. Klijenti </w:t>
      </w:r>
      <w:r w:rsidR="008D2051" w:rsidRPr="00431923">
        <w:rPr>
          <w:rFonts w:ascii="Arial" w:hAnsi="Arial" w:cs="Arial"/>
          <w:b/>
          <w:i/>
          <w:sz w:val="26"/>
          <w:szCs w:val="26"/>
          <w:lang w:val="sr-Latn-CS"/>
        </w:rPr>
        <w:t>Javne ustanove na dan 31.12.2012</w:t>
      </w:r>
      <w:r w:rsidRPr="00431923">
        <w:rPr>
          <w:rFonts w:ascii="Arial" w:hAnsi="Arial" w:cs="Arial"/>
          <w:b/>
          <w:i/>
          <w:sz w:val="26"/>
          <w:szCs w:val="26"/>
          <w:lang w:val="sr-Latn-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260"/>
      </w:tblGrid>
      <w:tr w:rsidR="003A12CF"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D9D9D9"/>
          </w:tcPr>
          <w:p w:rsidR="003A12CF" w:rsidRPr="00431923" w:rsidRDefault="003A12CF" w:rsidP="003A12CF">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Klijenti</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3A12CF" w:rsidRPr="00431923" w:rsidRDefault="003A12CF" w:rsidP="003A12CF">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Broj</w:t>
            </w:r>
          </w:p>
        </w:tc>
      </w:tr>
      <w:tr w:rsidR="00597D87"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D9D9D9"/>
          </w:tcPr>
          <w:p w:rsidR="00597D87" w:rsidRPr="00431923" w:rsidRDefault="00597D87" w:rsidP="003A12CF">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Završili u ovoj godini cjelokupni dvogodišnji tretman</w:t>
            </w:r>
          </w:p>
        </w:tc>
        <w:tc>
          <w:tcPr>
            <w:tcW w:w="1260" w:type="dxa"/>
            <w:tcBorders>
              <w:top w:val="single" w:sz="4" w:space="0" w:color="auto"/>
              <w:left w:val="single" w:sz="4" w:space="0" w:color="auto"/>
              <w:bottom w:val="single" w:sz="4" w:space="0" w:color="auto"/>
              <w:right w:val="single" w:sz="4" w:space="0" w:color="auto"/>
            </w:tcBorders>
          </w:tcPr>
          <w:p w:rsidR="00597D87" w:rsidRPr="00431923" w:rsidRDefault="00597D87" w:rsidP="008D2051">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10</w:t>
            </w:r>
          </w:p>
        </w:tc>
      </w:tr>
      <w:tr w:rsidR="00597D87"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D9D9D9"/>
          </w:tcPr>
          <w:p w:rsidR="00597D87" w:rsidRPr="00431923" w:rsidRDefault="00770590" w:rsidP="00770590">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Završili u ovoj godini jednogodišnji tretman</w:t>
            </w:r>
          </w:p>
        </w:tc>
        <w:tc>
          <w:tcPr>
            <w:tcW w:w="1260" w:type="dxa"/>
            <w:tcBorders>
              <w:top w:val="single" w:sz="4" w:space="0" w:color="auto"/>
              <w:left w:val="single" w:sz="4" w:space="0" w:color="auto"/>
              <w:bottom w:val="single" w:sz="4" w:space="0" w:color="auto"/>
              <w:right w:val="single" w:sz="4" w:space="0" w:color="auto"/>
            </w:tcBorders>
          </w:tcPr>
          <w:p w:rsidR="00597D87" w:rsidRPr="00431923" w:rsidRDefault="00597D87" w:rsidP="008D2051">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11</w:t>
            </w:r>
          </w:p>
        </w:tc>
      </w:tr>
      <w:tr w:rsidR="003A12CF"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D9D9D9"/>
          </w:tcPr>
          <w:p w:rsidR="003A12CF" w:rsidRPr="00431923" w:rsidRDefault="003A12CF" w:rsidP="003A12CF">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na rezidencijalnom tretmanu</w:t>
            </w:r>
          </w:p>
        </w:tc>
        <w:tc>
          <w:tcPr>
            <w:tcW w:w="1260" w:type="dxa"/>
            <w:tcBorders>
              <w:top w:val="single" w:sz="4" w:space="0" w:color="auto"/>
              <w:left w:val="single" w:sz="4" w:space="0" w:color="auto"/>
              <w:bottom w:val="single" w:sz="4" w:space="0" w:color="auto"/>
              <w:right w:val="single" w:sz="4" w:space="0" w:color="auto"/>
            </w:tcBorders>
          </w:tcPr>
          <w:p w:rsidR="003A12CF" w:rsidRPr="00431923" w:rsidRDefault="003A12CF" w:rsidP="008D2051">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1</w:t>
            </w:r>
            <w:r w:rsidR="00597D87" w:rsidRPr="00431923">
              <w:rPr>
                <w:rFonts w:ascii="Arial" w:hAnsi="Arial" w:cs="Arial"/>
                <w:b/>
                <w:sz w:val="26"/>
                <w:szCs w:val="26"/>
                <w:lang w:val="sr-Latn-CS"/>
              </w:rPr>
              <w:t>6</w:t>
            </w:r>
          </w:p>
        </w:tc>
      </w:tr>
      <w:tr w:rsidR="003A12CF"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D9D9D9"/>
          </w:tcPr>
          <w:p w:rsidR="003A12CF" w:rsidRPr="00431923" w:rsidRDefault="003A12CF" w:rsidP="003A12CF">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 xml:space="preserve">na nerezidencijalnom tretmanu </w:t>
            </w:r>
          </w:p>
        </w:tc>
        <w:tc>
          <w:tcPr>
            <w:tcW w:w="1260" w:type="dxa"/>
            <w:tcBorders>
              <w:top w:val="single" w:sz="4" w:space="0" w:color="auto"/>
              <w:left w:val="single" w:sz="4" w:space="0" w:color="auto"/>
              <w:bottom w:val="single" w:sz="4" w:space="0" w:color="auto"/>
              <w:right w:val="single" w:sz="4" w:space="0" w:color="auto"/>
            </w:tcBorders>
          </w:tcPr>
          <w:p w:rsidR="003A12CF" w:rsidRPr="00431923" w:rsidRDefault="003A12CF" w:rsidP="008D2051">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1</w:t>
            </w:r>
            <w:r w:rsidR="00597D87" w:rsidRPr="00431923">
              <w:rPr>
                <w:rFonts w:ascii="Arial" w:hAnsi="Arial" w:cs="Arial"/>
                <w:b/>
                <w:sz w:val="26"/>
                <w:szCs w:val="26"/>
                <w:lang w:val="sr-Latn-CS"/>
              </w:rPr>
              <w:t>4</w:t>
            </w:r>
          </w:p>
        </w:tc>
      </w:tr>
    </w:tbl>
    <w:p w:rsidR="003A12CF" w:rsidRPr="00431923" w:rsidRDefault="003A12CF" w:rsidP="003A12CF">
      <w:pPr>
        <w:jc w:val="both"/>
        <w:rPr>
          <w:rFonts w:ascii="Arial" w:hAnsi="Arial" w:cs="Arial"/>
          <w:b/>
          <w:i/>
          <w:sz w:val="26"/>
          <w:szCs w:val="26"/>
          <w:lang w:val="sr-Latn-CS"/>
        </w:rPr>
      </w:pPr>
    </w:p>
    <w:p w:rsidR="00F31784" w:rsidRPr="00431923" w:rsidRDefault="00F31784" w:rsidP="003A12CF">
      <w:pPr>
        <w:jc w:val="both"/>
        <w:rPr>
          <w:rFonts w:ascii="Arial" w:hAnsi="Arial" w:cs="Arial"/>
          <w:b/>
          <w:i/>
          <w:sz w:val="26"/>
          <w:szCs w:val="26"/>
          <w:lang w:val="sr-Latn-CS"/>
        </w:rPr>
      </w:pPr>
    </w:p>
    <w:p w:rsidR="003A12CF" w:rsidRPr="00431923" w:rsidRDefault="003A12CF" w:rsidP="003A12CF">
      <w:pPr>
        <w:jc w:val="both"/>
        <w:rPr>
          <w:rFonts w:ascii="Arial" w:hAnsi="Arial" w:cs="Arial"/>
          <w:b/>
          <w:i/>
          <w:sz w:val="26"/>
          <w:szCs w:val="26"/>
          <w:lang w:val="sr-Latn-CS"/>
        </w:rPr>
      </w:pPr>
      <w:r w:rsidRPr="00431923">
        <w:rPr>
          <w:rFonts w:ascii="Arial" w:hAnsi="Arial" w:cs="Arial"/>
          <w:b/>
          <w:i/>
          <w:sz w:val="26"/>
          <w:szCs w:val="26"/>
          <w:lang w:val="sr-Latn-CS"/>
        </w:rPr>
        <w:t xml:space="preserve">Tabela 3. Terapije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260"/>
      </w:tblGrid>
      <w:tr w:rsidR="003A12CF"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D9D9D9"/>
          </w:tcPr>
          <w:p w:rsidR="003A12CF" w:rsidRPr="00431923" w:rsidRDefault="003A12CF" w:rsidP="003A12CF">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Vid terapije</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3A12CF" w:rsidRPr="00431923" w:rsidRDefault="003A12CF" w:rsidP="003A12CF">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Broj</w:t>
            </w:r>
          </w:p>
        </w:tc>
      </w:tr>
      <w:tr w:rsidR="003A12CF"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D9D9D9"/>
          </w:tcPr>
          <w:p w:rsidR="003A12CF" w:rsidRPr="00431923" w:rsidRDefault="003A12CF" w:rsidP="003A12CF">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 xml:space="preserve">Grupne terapije sa klijentima koji su na rezidencijalnom </w:t>
            </w:r>
            <w:r w:rsidRPr="00431923">
              <w:rPr>
                <w:rFonts w:ascii="Arial" w:hAnsi="Arial" w:cs="Arial"/>
                <w:b/>
                <w:sz w:val="26"/>
                <w:szCs w:val="26"/>
                <w:lang w:val="sr-Latn-CS"/>
              </w:rPr>
              <w:lastRenderedPageBreak/>
              <w:t>tretmanu</w:t>
            </w:r>
          </w:p>
        </w:tc>
        <w:tc>
          <w:tcPr>
            <w:tcW w:w="1260" w:type="dxa"/>
            <w:tcBorders>
              <w:top w:val="single" w:sz="4" w:space="0" w:color="auto"/>
              <w:left w:val="single" w:sz="4" w:space="0" w:color="auto"/>
              <w:bottom w:val="single" w:sz="4" w:space="0" w:color="auto"/>
              <w:right w:val="single" w:sz="4" w:space="0" w:color="auto"/>
            </w:tcBorders>
          </w:tcPr>
          <w:p w:rsidR="003A12CF" w:rsidRPr="00431923" w:rsidRDefault="003A12CF" w:rsidP="008D2051">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lastRenderedPageBreak/>
              <w:t>103</w:t>
            </w:r>
            <w:r w:rsidR="00BB40DD" w:rsidRPr="00431923">
              <w:rPr>
                <w:rFonts w:ascii="Arial" w:hAnsi="Arial" w:cs="Arial"/>
                <w:b/>
                <w:sz w:val="26"/>
                <w:szCs w:val="26"/>
                <w:lang w:val="sr-Latn-CS"/>
              </w:rPr>
              <w:t>6</w:t>
            </w:r>
          </w:p>
        </w:tc>
      </w:tr>
      <w:tr w:rsidR="003A12CF"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D9D9D9"/>
          </w:tcPr>
          <w:p w:rsidR="003A12CF" w:rsidRPr="00431923" w:rsidRDefault="003A12CF" w:rsidP="003A12CF">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lastRenderedPageBreak/>
              <w:t>Grupne terapije sa klijentima koji su na nerezidencijalnom tretmanu</w:t>
            </w:r>
          </w:p>
        </w:tc>
        <w:tc>
          <w:tcPr>
            <w:tcW w:w="1260" w:type="dxa"/>
            <w:tcBorders>
              <w:top w:val="single" w:sz="4" w:space="0" w:color="auto"/>
              <w:left w:val="single" w:sz="4" w:space="0" w:color="auto"/>
              <w:bottom w:val="single" w:sz="4" w:space="0" w:color="auto"/>
              <w:right w:val="single" w:sz="4" w:space="0" w:color="auto"/>
            </w:tcBorders>
          </w:tcPr>
          <w:p w:rsidR="003A12CF" w:rsidRPr="00431923" w:rsidRDefault="003A12CF" w:rsidP="008D2051">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2</w:t>
            </w:r>
            <w:r w:rsidR="00BB40DD" w:rsidRPr="00431923">
              <w:rPr>
                <w:rFonts w:ascii="Arial" w:hAnsi="Arial" w:cs="Arial"/>
                <w:b/>
                <w:sz w:val="26"/>
                <w:szCs w:val="26"/>
                <w:lang w:val="sr-Latn-CS"/>
              </w:rPr>
              <w:t>6</w:t>
            </w:r>
          </w:p>
        </w:tc>
      </w:tr>
      <w:tr w:rsidR="003A12CF"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D9D9D9"/>
          </w:tcPr>
          <w:p w:rsidR="003A12CF" w:rsidRPr="00431923" w:rsidRDefault="009C6D5D" w:rsidP="003A12CF">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Porodično savjetovanje</w:t>
            </w:r>
          </w:p>
        </w:tc>
        <w:tc>
          <w:tcPr>
            <w:tcW w:w="1260" w:type="dxa"/>
            <w:tcBorders>
              <w:top w:val="single" w:sz="4" w:space="0" w:color="auto"/>
              <w:left w:val="single" w:sz="4" w:space="0" w:color="auto"/>
              <w:bottom w:val="single" w:sz="4" w:space="0" w:color="auto"/>
              <w:right w:val="single" w:sz="4" w:space="0" w:color="auto"/>
            </w:tcBorders>
          </w:tcPr>
          <w:p w:rsidR="003A12CF" w:rsidRPr="00431923" w:rsidRDefault="00BB40DD" w:rsidP="008D2051">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38</w:t>
            </w:r>
          </w:p>
        </w:tc>
      </w:tr>
      <w:tr w:rsidR="003A12CF"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D9D9D9"/>
          </w:tcPr>
          <w:p w:rsidR="003A12CF" w:rsidRPr="00431923" w:rsidRDefault="009C6D5D" w:rsidP="003A12CF">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Grupne terapije sa porodicom</w:t>
            </w:r>
          </w:p>
        </w:tc>
        <w:tc>
          <w:tcPr>
            <w:tcW w:w="1260" w:type="dxa"/>
            <w:tcBorders>
              <w:top w:val="single" w:sz="4" w:space="0" w:color="auto"/>
              <w:left w:val="single" w:sz="4" w:space="0" w:color="auto"/>
              <w:bottom w:val="single" w:sz="4" w:space="0" w:color="auto"/>
              <w:right w:val="single" w:sz="4" w:space="0" w:color="auto"/>
            </w:tcBorders>
          </w:tcPr>
          <w:p w:rsidR="003A12CF" w:rsidRPr="00431923" w:rsidRDefault="00BB40DD" w:rsidP="008D2051">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22</w:t>
            </w:r>
          </w:p>
        </w:tc>
      </w:tr>
    </w:tbl>
    <w:p w:rsidR="00F31784" w:rsidRPr="00431923" w:rsidRDefault="00F31784" w:rsidP="003A12CF">
      <w:pPr>
        <w:jc w:val="both"/>
        <w:rPr>
          <w:rFonts w:ascii="Arial" w:hAnsi="Arial" w:cs="Arial"/>
          <w:b/>
          <w:i/>
          <w:sz w:val="26"/>
          <w:szCs w:val="26"/>
          <w:lang w:val="sr-Latn-CS"/>
        </w:rPr>
      </w:pPr>
    </w:p>
    <w:p w:rsidR="00F31784" w:rsidRPr="00431923" w:rsidRDefault="00F31784" w:rsidP="003A12CF">
      <w:pPr>
        <w:jc w:val="both"/>
        <w:rPr>
          <w:rFonts w:ascii="Arial" w:hAnsi="Arial" w:cs="Arial"/>
          <w:b/>
          <w:i/>
          <w:sz w:val="26"/>
          <w:szCs w:val="26"/>
          <w:lang w:val="sr-Latn-CS"/>
        </w:rPr>
      </w:pPr>
    </w:p>
    <w:p w:rsidR="003A12CF" w:rsidRPr="00431923" w:rsidRDefault="003A12CF" w:rsidP="003A12CF">
      <w:pPr>
        <w:jc w:val="both"/>
        <w:rPr>
          <w:rFonts w:ascii="Arial" w:hAnsi="Arial" w:cs="Arial"/>
          <w:b/>
          <w:i/>
          <w:sz w:val="26"/>
          <w:szCs w:val="26"/>
          <w:lang w:val="sr-Latn-CS"/>
        </w:rPr>
      </w:pPr>
      <w:r w:rsidRPr="00431923">
        <w:rPr>
          <w:rFonts w:ascii="Arial" w:hAnsi="Arial" w:cs="Arial"/>
          <w:b/>
          <w:i/>
          <w:sz w:val="26"/>
          <w:szCs w:val="26"/>
          <w:lang w:val="sr-Latn-CS"/>
        </w:rPr>
        <w:t>Tabela 4. Evidencija Službe obezbjeđenja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260"/>
      </w:tblGrid>
      <w:tr w:rsidR="003A12CF"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D9D9D9"/>
          </w:tcPr>
          <w:p w:rsidR="003A12CF" w:rsidRPr="00431923" w:rsidRDefault="003A12CF" w:rsidP="003A12CF">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 xml:space="preserve">Aktivnosti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3A12CF" w:rsidRPr="00431923" w:rsidRDefault="003A12CF" w:rsidP="003A12CF">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Broj</w:t>
            </w:r>
          </w:p>
        </w:tc>
      </w:tr>
      <w:tr w:rsidR="003A12CF"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D9D9D9"/>
          </w:tcPr>
          <w:p w:rsidR="003A12CF" w:rsidRPr="00431923" w:rsidRDefault="003A12CF" w:rsidP="003A12CF">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Testiranje klijenata</w:t>
            </w:r>
          </w:p>
        </w:tc>
        <w:tc>
          <w:tcPr>
            <w:tcW w:w="1260" w:type="dxa"/>
            <w:tcBorders>
              <w:top w:val="single" w:sz="4" w:space="0" w:color="auto"/>
              <w:left w:val="single" w:sz="4" w:space="0" w:color="auto"/>
              <w:bottom w:val="single" w:sz="4" w:space="0" w:color="auto"/>
              <w:right w:val="single" w:sz="4" w:space="0" w:color="auto"/>
            </w:tcBorders>
          </w:tcPr>
          <w:p w:rsidR="003A12CF" w:rsidRPr="00431923" w:rsidRDefault="00BB40DD" w:rsidP="008D2051">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788</w:t>
            </w:r>
          </w:p>
        </w:tc>
      </w:tr>
      <w:tr w:rsidR="003A12CF"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D9D9D9"/>
          </w:tcPr>
          <w:p w:rsidR="003A12CF" w:rsidRPr="00431923" w:rsidRDefault="003A12CF" w:rsidP="003A12CF">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 xml:space="preserve">Posjete ljekaru </w:t>
            </w:r>
          </w:p>
        </w:tc>
        <w:tc>
          <w:tcPr>
            <w:tcW w:w="1260" w:type="dxa"/>
            <w:tcBorders>
              <w:top w:val="single" w:sz="4" w:space="0" w:color="auto"/>
              <w:left w:val="single" w:sz="4" w:space="0" w:color="auto"/>
              <w:bottom w:val="single" w:sz="4" w:space="0" w:color="auto"/>
              <w:right w:val="single" w:sz="4" w:space="0" w:color="auto"/>
            </w:tcBorders>
          </w:tcPr>
          <w:p w:rsidR="003A12CF" w:rsidRPr="00431923" w:rsidRDefault="003A12CF" w:rsidP="008D2051">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15</w:t>
            </w:r>
            <w:r w:rsidR="00BB40DD" w:rsidRPr="00431923">
              <w:rPr>
                <w:rFonts w:ascii="Arial" w:hAnsi="Arial" w:cs="Arial"/>
                <w:b/>
                <w:sz w:val="26"/>
                <w:szCs w:val="26"/>
                <w:lang w:val="sr-Latn-CS"/>
              </w:rPr>
              <w:t>1</w:t>
            </w:r>
          </w:p>
        </w:tc>
      </w:tr>
      <w:tr w:rsidR="003A12CF"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D9D9D9"/>
          </w:tcPr>
          <w:p w:rsidR="003A12CF" w:rsidRPr="00431923" w:rsidRDefault="003A12CF" w:rsidP="003A12CF">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Posjete sudu</w:t>
            </w:r>
          </w:p>
        </w:tc>
        <w:tc>
          <w:tcPr>
            <w:tcW w:w="1260" w:type="dxa"/>
            <w:tcBorders>
              <w:top w:val="single" w:sz="4" w:space="0" w:color="auto"/>
              <w:left w:val="single" w:sz="4" w:space="0" w:color="auto"/>
              <w:bottom w:val="single" w:sz="4" w:space="0" w:color="auto"/>
              <w:right w:val="single" w:sz="4" w:space="0" w:color="auto"/>
            </w:tcBorders>
          </w:tcPr>
          <w:p w:rsidR="003A12CF" w:rsidRPr="00431923" w:rsidRDefault="00BB40DD" w:rsidP="008D2051">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21</w:t>
            </w:r>
          </w:p>
        </w:tc>
      </w:tr>
      <w:tr w:rsidR="003A12CF" w:rsidRPr="00431923" w:rsidTr="003A12CF">
        <w:tc>
          <w:tcPr>
            <w:tcW w:w="7848" w:type="dxa"/>
            <w:tcBorders>
              <w:top w:val="single" w:sz="4" w:space="0" w:color="auto"/>
              <w:left w:val="single" w:sz="4" w:space="0" w:color="auto"/>
              <w:bottom w:val="single" w:sz="4" w:space="0" w:color="auto"/>
              <w:right w:val="single" w:sz="4" w:space="0" w:color="auto"/>
            </w:tcBorders>
            <w:shd w:val="clear" w:color="auto" w:fill="D9D9D9"/>
          </w:tcPr>
          <w:p w:rsidR="003A12CF" w:rsidRPr="00431923" w:rsidRDefault="003A12CF" w:rsidP="003A12CF">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Posjete klijentima od strane osoba od povjerenja</w:t>
            </w:r>
          </w:p>
        </w:tc>
        <w:tc>
          <w:tcPr>
            <w:tcW w:w="1260" w:type="dxa"/>
            <w:tcBorders>
              <w:top w:val="single" w:sz="4" w:space="0" w:color="auto"/>
              <w:left w:val="single" w:sz="4" w:space="0" w:color="auto"/>
              <w:bottom w:val="single" w:sz="4" w:space="0" w:color="auto"/>
              <w:right w:val="single" w:sz="4" w:space="0" w:color="auto"/>
            </w:tcBorders>
          </w:tcPr>
          <w:p w:rsidR="003A12CF" w:rsidRPr="00431923" w:rsidRDefault="00BB40DD" w:rsidP="008D2051">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764</w:t>
            </w:r>
          </w:p>
        </w:tc>
      </w:tr>
    </w:tbl>
    <w:p w:rsidR="00F31784" w:rsidRPr="00431923" w:rsidRDefault="00F31784" w:rsidP="003A12CF">
      <w:pPr>
        <w:tabs>
          <w:tab w:val="left" w:pos="5685"/>
        </w:tabs>
        <w:jc w:val="both"/>
        <w:rPr>
          <w:rFonts w:ascii="Arial" w:hAnsi="Arial" w:cs="Arial"/>
          <w:b/>
          <w:sz w:val="26"/>
          <w:szCs w:val="26"/>
          <w:lang w:val="sr-Latn-CS"/>
        </w:rPr>
      </w:pPr>
    </w:p>
    <w:p w:rsidR="003A12CF" w:rsidRPr="00431923" w:rsidRDefault="003A12CF" w:rsidP="003A12CF">
      <w:pPr>
        <w:tabs>
          <w:tab w:val="left" w:pos="5685"/>
        </w:tabs>
        <w:jc w:val="both"/>
        <w:rPr>
          <w:rFonts w:ascii="Arial" w:hAnsi="Arial" w:cs="Arial"/>
          <w:b/>
          <w:sz w:val="26"/>
          <w:szCs w:val="26"/>
          <w:lang w:val="sr-Latn-CS"/>
        </w:rPr>
      </w:pPr>
      <w:r w:rsidRPr="00431923">
        <w:rPr>
          <w:rFonts w:ascii="Arial" w:hAnsi="Arial" w:cs="Arial"/>
          <w:b/>
          <w:sz w:val="26"/>
          <w:szCs w:val="26"/>
          <w:lang w:val="sr-Latn-CS"/>
        </w:rPr>
        <w:tab/>
      </w:r>
    </w:p>
    <w:p w:rsidR="003A12CF" w:rsidRPr="00431923" w:rsidRDefault="00E86A93" w:rsidP="003A12CF">
      <w:pPr>
        <w:jc w:val="both"/>
        <w:rPr>
          <w:rFonts w:ascii="Arial" w:hAnsi="Arial" w:cs="Arial"/>
          <w:b/>
          <w:i/>
          <w:sz w:val="26"/>
          <w:szCs w:val="26"/>
          <w:lang w:val="sr-Latn-CS"/>
        </w:rPr>
      </w:pPr>
      <w:r w:rsidRPr="00431923">
        <w:rPr>
          <w:rFonts w:ascii="Arial" w:hAnsi="Arial" w:cs="Arial"/>
          <w:b/>
          <w:i/>
          <w:sz w:val="26"/>
          <w:szCs w:val="26"/>
          <w:lang w:val="sr-Latn-CS"/>
        </w:rPr>
        <w:t>Tabela 5. Izlasci klijenata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260"/>
      </w:tblGrid>
      <w:tr w:rsidR="00E86A93" w:rsidRPr="00431923" w:rsidTr="00865354">
        <w:tc>
          <w:tcPr>
            <w:tcW w:w="7848" w:type="dxa"/>
            <w:tcBorders>
              <w:top w:val="single" w:sz="4" w:space="0" w:color="auto"/>
              <w:left w:val="single" w:sz="4" w:space="0" w:color="auto"/>
              <w:bottom w:val="single" w:sz="4" w:space="0" w:color="auto"/>
              <w:right w:val="single" w:sz="4" w:space="0" w:color="auto"/>
            </w:tcBorders>
            <w:shd w:val="clear" w:color="auto" w:fill="D9D9D9"/>
          </w:tcPr>
          <w:p w:rsidR="00E86A93" w:rsidRPr="00431923" w:rsidRDefault="00E86A93" w:rsidP="00865354">
            <w:pPr>
              <w:tabs>
                <w:tab w:val="center" w:pos="4680"/>
                <w:tab w:val="right" w:pos="9360"/>
              </w:tabs>
              <w:jc w:val="both"/>
              <w:rPr>
                <w:rFonts w:ascii="Arial" w:hAnsi="Arial" w:cs="Arial"/>
                <w:b/>
                <w:sz w:val="26"/>
                <w:szCs w:val="26"/>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E86A93" w:rsidRPr="00431923" w:rsidRDefault="00E86A93" w:rsidP="00865354">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Broj</w:t>
            </w:r>
          </w:p>
        </w:tc>
      </w:tr>
      <w:tr w:rsidR="00E86A93" w:rsidRPr="00431923" w:rsidTr="00865354">
        <w:tc>
          <w:tcPr>
            <w:tcW w:w="7848" w:type="dxa"/>
            <w:tcBorders>
              <w:top w:val="single" w:sz="4" w:space="0" w:color="auto"/>
              <w:left w:val="single" w:sz="4" w:space="0" w:color="auto"/>
              <w:bottom w:val="single" w:sz="4" w:space="0" w:color="auto"/>
              <w:right w:val="single" w:sz="4" w:space="0" w:color="auto"/>
            </w:tcBorders>
            <w:shd w:val="clear" w:color="auto" w:fill="D9D9D9"/>
          </w:tcPr>
          <w:p w:rsidR="00E86A93" w:rsidRPr="00431923" w:rsidRDefault="00E86A93" w:rsidP="00865354">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Dvodnevni izlasci- posjete porodici</w:t>
            </w:r>
          </w:p>
        </w:tc>
        <w:tc>
          <w:tcPr>
            <w:tcW w:w="1260" w:type="dxa"/>
            <w:tcBorders>
              <w:top w:val="single" w:sz="4" w:space="0" w:color="auto"/>
              <w:left w:val="single" w:sz="4" w:space="0" w:color="auto"/>
              <w:bottom w:val="single" w:sz="4" w:space="0" w:color="auto"/>
              <w:right w:val="single" w:sz="4" w:space="0" w:color="auto"/>
            </w:tcBorders>
          </w:tcPr>
          <w:p w:rsidR="00E86A93" w:rsidRPr="00431923" w:rsidRDefault="00E86A93" w:rsidP="00865354">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242</w:t>
            </w:r>
          </w:p>
        </w:tc>
      </w:tr>
      <w:tr w:rsidR="00E86A93" w:rsidRPr="00431923" w:rsidTr="00865354">
        <w:tc>
          <w:tcPr>
            <w:tcW w:w="7848" w:type="dxa"/>
            <w:tcBorders>
              <w:top w:val="single" w:sz="4" w:space="0" w:color="auto"/>
              <w:left w:val="single" w:sz="4" w:space="0" w:color="auto"/>
              <w:bottom w:val="single" w:sz="4" w:space="0" w:color="auto"/>
              <w:right w:val="single" w:sz="4" w:space="0" w:color="auto"/>
            </w:tcBorders>
            <w:shd w:val="clear" w:color="auto" w:fill="D9D9D9"/>
          </w:tcPr>
          <w:p w:rsidR="00E86A93" w:rsidRPr="00431923" w:rsidRDefault="00E86A93" w:rsidP="00865354">
            <w:pPr>
              <w:tabs>
                <w:tab w:val="center" w:pos="4680"/>
                <w:tab w:val="right" w:pos="9360"/>
              </w:tabs>
              <w:jc w:val="both"/>
              <w:rPr>
                <w:rFonts w:ascii="Arial" w:hAnsi="Arial" w:cs="Arial"/>
                <w:b/>
                <w:sz w:val="26"/>
                <w:szCs w:val="26"/>
                <w:lang w:val="sr-Latn-CS"/>
              </w:rPr>
            </w:pPr>
            <w:r w:rsidRPr="00431923">
              <w:rPr>
                <w:rFonts w:ascii="Arial" w:hAnsi="Arial" w:cs="Arial"/>
                <w:b/>
                <w:sz w:val="26"/>
                <w:szCs w:val="26"/>
                <w:lang w:val="sr-Latn-CS"/>
              </w:rPr>
              <w:t>Jednodnevni izlasci uz pratnju osobe od povjerenja</w:t>
            </w:r>
          </w:p>
        </w:tc>
        <w:tc>
          <w:tcPr>
            <w:tcW w:w="1260" w:type="dxa"/>
            <w:tcBorders>
              <w:top w:val="single" w:sz="4" w:space="0" w:color="auto"/>
              <w:left w:val="single" w:sz="4" w:space="0" w:color="auto"/>
              <w:bottom w:val="single" w:sz="4" w:space="0" w:color="auto"/>
              <w:right w:val="single" w:sz="4" w:space="0" w:color="auto"/>
            </w:tcBorders>
          </w:tcPr>
          <w:p w:rsidR="00E86A93" w:rsidRPr="00431923" w:rsidRDefault="00E86A93" w:rsidP="00865354">
            <w:pPr>
              <w:tabs>
                <w:tab w:val="center" w:pos="4680"/>
                <w:tab w:val="right" w:pos="9360"/>
              </w:tabs>
              <w:jc w:val="center"/>
              <w:rPr>
                <w:rFonts w:ascii="Arial" w:hAnsi="Arial" w:cs="Arial"/>
                <w:b/>
                <w:sz w:val="26"/>
                <w:szCs w:val="26"/>
                <w:lang w:val="sr-Latn-CS"/>
              </w:rPr>
            </w:pPr>
            <w:r w:rsidRPr="00431923">
              <w:rPr>
                <w:rFonts w:ascii="Arial" w:hAnsi="Arial" w:cs="Arial"/>
                <w:b/>
                <w:sz w:val="26"/>
                <w:szCs w:val="26"/>
                <w:lang w:val="sr-Latn-CS"/>
              </w:rPr>
              <w:t>402</w:t>
            </w:r>
          </w:p>
        </w:tc>
      </w:tr>
    </w:tbl>
    <w:p w:rsidR="003A12CF" w:rsidRPr="00431923" w:rsidRDefault="003A12CF" w:rsidP="004E0B31">
      <w:pPr>
        <w:spacing w:line="240" w:lineRule="auto"/>
        <w:jc w:val="both"/>
        <w:rPr>
          <w:rFonts w:ascii="Arial" w:hAnsi="Arial" w:cs="Arial"/>
          <w:sz w:val="26"/>
          <w:szCs w:val="26"/>
        </w:rPr>
      </w:pPr>
    </w:p>
    <w:p w:rsidR="003A12CF" w:rsidRPr="00431923" w:rsidRDefault="003A12CF" w:rsidP="004E0B31">
      <w:pPr>
        <w:spacing w:line="240" w:lineRule="auto"/>
        <w:jc w:val="both"/>
        <w:rPr>
          <w:rFonts w:ascii="Arial" w:hAnsi="Arial" w:cs="Arial"/>
          <w:sz w:val="26"/>
          <w:szCs w:val="26"/>
        </w:rPr>
      </w:pPr>
    </w:p>
    <w:p w:rsidR="006306D9" w:rsidRPr="00431923" w:rsidRDefault="006306D9" w:rsidP="004E0B31">
      <w:pPr>
        <w:spacing w:line="240" w:lineRule="auto"/>
        <w:jc w:val="both"/>
        <w:rPr>
          <w:rFonts w:ascii="Arial" w:hAnsi="Arial" w:cs="Arial"/>
          <w:b/>
          <w:sz w:val="26"/>
          <w:szCs w:val="26"/>
        </w:rPr>
      </w:pPr>
      <w:r w:rsidRPr="00431923">
        <w:rPr>
          <w:rFonts w:ascii="Arial" w:hAnsi="Arial" w:cs="Arial"/>
          <w:sz w:val="26"/>
          <w:szCs w:val="26"/>
        </w:rPr>
        <w:t xml:space="preserve">                                                          </w:t>
      </w:r>
      <w:r w:rsidR="0096688B">
        <w:rPr>
          <w:rFonts w:ascii="Arial" w:hAnsi="Arial" w:cs="Arial"/>
          <w:sz w:val="26"/>
          <w:szCs w:val="26"/>
        </w:rPr>
        <w:t xml:space="preserve">                         </w:t>
      </w:r>
      <w:r w:rsidRPr="00431923">
        <w:rPr>
          <w:rFonts w:ascii="Arial" w:hAnsi="Arial" w:cs="Arial"/>
          <w:b/>
          <w:sz w:val="26"/>
          <w:szCs w:val="26"/>
        </w:rPr>
        <w:t>D I R E K T O R</w:t>
      </w:r>
    </w:p>
    <w:p w:rsidR="006306D9" w:rsidRPr="00FC2C3A" w:rsidRDefault="006306D9" w:rsidP="004E0B31">
      <w:pPr>
        <w:spacing w:line="240" w:lineRule="auto"/>
        <w:jc w:val="both"/>
        <w:rPr>
          <w:rFonts w:ascii="Arial" w:hAnsi="Arial" w:cs="Arial"/>
          <w:sz w:val="26"/>
          <w:szCs w:val="26"/>
        </w:rPr>
      </w:pPr>
      <w:r w:rsidRPr="00FC2C3A">
        <w:rPr>
          <w:rFonts w:ascii="Arial" w:hAnsi="Arial" w:cs="Arial"/>
          <w:sz w:val="26"/>
          <w:szCs w:val="26"/>
        </w:rPr>
        <w:t xml:space="preserve">                                                          </w:t>
      </w:r>
      <w:r w:rsidR="00FC2C3A" w:rsidRPr="00FC2C3A">
        <w:rPr>
          <w:rFonts w:ascii="Arial" w:hAnsi="Arial" w:cs="Arial"/>
          <w:sz w:val="26"/>
          <w:szCs w:val="26"/>
        </w:rPr>
        <w:t xml:space="preserve">                         </w:t>
      </w:r>
      <w:r w:rsidRPr="00FC2C3A">
        <w:rPr>
          <w:rFonts w:ascii="Arial" w:hAnsi="Arial" w:cs="Arial"/>
          <w:sz w:val="26"/>
          <w:szCs w:val="26"/>
        </w:rPr>
        <w:t>Aleksandar Radinović</w:t>
      </w:r>
      <w:r w:rsidR="00FC2C3A">
        <w:rPr>
          <w:rFonts w:ascii="Arial" w:hAnsi="Arial" w:cs="Arial"/>
          <w:sz w:val="26"/>
          <w:szCs w:val="26"/>
        </w:rPr>
        <w:t>, s.r.</w:t>
      </w:r>
    </w:p>
    <w:sectPr w:rsidR="006306D9" w:rsidRPr="00FC2C3A" w:rsidSect="00A14B70">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332" w:rsidRDefault="006F1332" w:rsidP="006F2D2C">
      <w:pPr>
        <w:spacing w:after="0" w:line="240" w:lineRule="auto"/>
      </w:pPr>
      <w:r>
        <w:separator/>
      </w:r>
    </w:p>
  </w:endnote>
  <w:endnote w:type="continuationSeparator" w:id="0">
    <w:p w:rsidR="006F1332" w:rsidRDefault="006F1332" w:rsidP="006F2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332" w:rsidRDefault="006F1332" w:rsidP="006F2D2C">
      <w:pPr>
        <w:spacing w:after="0" w:line="240" w:lineRule="auto"/>
      </w:pPr>
      <w:r>
        <w:separator/>
      </w:r>
    </w:p>
  </w:footnote>
  <w:footnote w:type="continuationSeparator" w:id="0">
    <w:p w:rsidR="006F1332" w:rsidRDefault="006F1332" w:rsidP="006F2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54" w:rsidRDefault="00865354" w:rsidP="00A14B70">
    <w:pPr>
      <w:pStyle w:val="Header"/>
    </w:pPr>
  </w:p>
  <w:p w:rsidR="00865354" w:rsidRDefault="00865354" w:rsidP="00A14B7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993"/>
    <w:multiLevelType w:val="hybridMultilevel"/>
    <w:tmpl w:val="1F0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51452"/>
    <w:multiLevelType w:val="hybridMultilevel"/>
    <w:tmpl w:val="79FE9B28"/>
    <w:lvl w:ilvl="0" w:tplc="EBA83E32">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94567E"/>
    <w:multiLevelType w:val="hybridMultilevel"/>
    <w:tmpl w:val="1D525D82"/>
    <w:lvl w:ilvl="0" w:tplc="36549EEA">
      <w:start w:val="11"/>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C00AB"/>
    <w:multiLevelType w:val="hybridMultilevel"/>
    <w:tmpl w:val="2D8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C66AF"/>
    <w:multiLevelType w:val="hybridMultilevel"/>
    <w:tmpl w:val="F276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1513B"/>
    <w:multiLevelType w:val="hybridMultilevel"/>
    <w:tmpl w:val="0A16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842BA"/>
    <w:multiLevelType w:val="hybridMultilevel"/>
    <w:tmpl w:val="CC80D6B0"/>
    <w:lvl w:ilvl="0" w:tplc="0409000F">
      <w:start w:val="1"/>
      <w:numFmt w:val="decimal"/>
      <w:lvlText w:val="%1."/>
      <w:lvlJc w:val="left"/>
      <w:pPr>
        <w:tabs>
          <w:tab w:val="num" w:pos="360"/>
        </w:tabs>
        <w:ind w:left="360" w:hanging="360"/>
      </w:pPr>
    </w:lvl>
    <w:lvl w:ilvl="1" w:tplc="9C04C85C">
      <w:start w:val="1"/>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2A34FD4"/>
    <w:multiLevelType w:val="hybridMultilevel"/>
    <w:tmpl w:val="65B4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902C7"/>
    <w:multiLevelType w:val="hybridMultilevel"/>
    <w:tmpl w:val="81D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69539D"/>
    <w:multiLevelType w:val="hybridMultilevel"/>
    <w:tmpl w:val="C8BC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266F8"/>
    <w:multiLevelType w:val="hybridMultilevel"/>
    <w:tmpl w:val="00EC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908FC"/>
    <w:multiLevelType w:val="hybridMultilevel"/>
    <w:tmpl w:val="96E8B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653833"/>
    <w:multiLevelType w:val="hybridMultilevel"/>
    <w:tmpl w:val="4E08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72537"/>
    <w:multiLevelType w:val="hybridMultilevel"/>
    <w:tmpl w:val="EB70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F511F"/>
    <w:multiLevelType w:val="hybridMultilevel"/>
    <w:tmpl w:val="9A2273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A460B"/>
    <w:multiLevelType w:val="hybridMultilevel"/>
    <w:tmpl w:val="D3EA30EE"/>
    <w:lvl w:ilvl="0" w:tplc="B532EB3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E6009"/>
    <w:multiLevelType w:val="hybridMultilevel"/>
    <w:tmpl w:val="2A16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6D7512"/>
    <w:multiLevelType w:val="hybridMultilevel"/>
    <w:tmpl w:val="66F06014"/>
    <w:lvl w:ilvl="0" w:tplc="4C34E1B4">
      <w:start w:val="3"/>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690A724D"/>
    <w:multiLevelType w:val="hybridMultilevel"/>
    <w:tmpl w:val="DE6A1284"/>
    <w:lvl w:ilvl="0" w:tplc="E8826D42">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995F2F"/>
    <w:multiLevelType w:val="hybridMultilevel"/>
    <w:tmpl w:val="9730B0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6CA55737"/>
    <w:multiLevelType w:val="hybridMultilevel"/>
    <w:tmpl w:val="619E832A"/>
    <w:lvl w:ilvl="0" w:tplc="9C04C85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2B50E0"/>
    <w:multiLevelType w:val="hybridMultilevel"/>
    <w:tmpl w:val="C160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49667C"/>
    <w:multiLevelType w:val="hybridMultilevel"/>
    <w:tmpl w:val="E8686B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835343"/>
    <w:multiLevelType w:val="hybridMultilevel"/>
    <w:tmpl w:val="4846F1F2"/>
    <w:lvl w:ilvl="0" w:tplc="5C0A42DC">
      <w:start w:val="3"/>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D7E278A"/>
    <w:multiLevelType w:val="hybridMultilevel"/>
    <w:tmpl w:val="008C7600"/>
    <w:lvl w:ilvl="0" w:tplc="5C0A42DC">
      <w:start w:val="3"/>
      <w:numFmt w:val="upperRoman"/>
      <w:lvlText w:val="%1."/>
      <w:lvlJc w:val="left"/>
      <w:pPr>
        <w:ind w:left="222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4"/>
  </w:num>
  <w:num w:numId="2">
    <w:abstractNumId w:val="2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7"/>
  </w:num>
  <w:num w:numId="7">
    <w:abstractNumId w:val="15"/>
  </w:num>
  <w:num w:numId="8">
    <w:abstractNumId w:val="6"/>
  </w:num>
  <w:num w:numId="9">
    <w:abstractNumId w:val="20"/>
  </w:num>
  <w:num w:numId="10">
    <w:abstractNumId w:val="23"/>
  </w:num>
  <w:num w:numId="11">
    <w:abstractNumId w:val="24"/>
  </w:num>
  <w:num w:numId="12">
    <w:abstractNumId w:val="5"/>
  </w:num>
  <w:num w:numId="13">
    <w:abstractNumId w:val="0"/>
  </w:num>
  <w:num w:numId="14">
    <w:abstractNumId w:val="12"/>
  </w:num>
  <w:num w:numId="15">
    <w:abstractNumId w:val="9"/>
  </w:num>
  <w:num w:numId="16">
    <w:abstractNumId w:val="13"/>
  </w:num>
  <w:num w:numId="17">
    <w:abstractNumId w:val="21"/>
  </w:num>
  <w:num w:numId="18">
    <w:abstractNumId w:val="3"/>
  </w:num>
  <w:num w:numId="19">
    <w:abstractNumId w:val="10"/>
  </w:num>
  <w:num w:numId="20">
    <w:abstractNumId w:val="2"/>
  </w:num>
  <w:num w:numId="21">
    <w:abstractNumId w:val="7"/>
  </w:num>
  <w:num w:numId="22">
    <w:abstractNumId w:val="11"/>
  </w:num>
  <w:num w:numId="23">
    <w:abstractNumId w:val="16"/>
  </w:num>
  <w:num w:numId="24">
    <w:abstractNumId w:val="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6A33"/>
    <w:rsid w:val="00000FC3"/>
    <w:rsid w:val="000117DC"/>
    <w:rsid w:val="00012359"/>
    <w:rsid w:val="0002503D"/>
    <w:rsid w:val="00026404"/>
    <w:rsid w:val="00030208"/>
    <w:rsid w:val="00033441"/>
    <w:rsid w:val="000435BB"/>
    <w:rsid w:val="0005149E"/>
    <w:rsid w:val="00056FE2"/>
    <w:rsid w:val="00073F23"/>
    <w:rsid w:val="000940F0"/>
    <w:rsid w:val="000B52C2"/>
    <w:rsid w:val="000B5E80"/>
    <w:rsid w:val="000B7B7F"/>
    <w:rsid w:val="000C462D"/>
    <w:rsid w:val="000E20F8"/>
    <w:rsid w:val="000E7793"/>
    <w:rsid w:val="000F4B2B"/>
    <w:rsid w:val="00106CDE"/>
    <w:rsid w:val="001134D7"/>
    <w:rsid w:val="001219A7"/>
    <w:rsid w:val="0013268B"/>
    <w:rsid w:val="001344D4"/>
    <w:rsid w:val="00153EB5"/>
    <w:rsid w:val="0016176A"/>
    <w:rsid w:val="00164E1C"/>
    <w:rsid w:val="001655DB"/>
    <w:rsid w:val="001735CF"/>
    <w:rsid w:val="00176F11"/>
    <w:rsid w:val="001965F6"/>
    <w:rsid w:val="001A11DC"/>
    <w:rsid w:val="001C56C6"/>
    <w:rsid w:val="001C59A9"/>
    <w:rsid w:val="001D24C7"/>
    <w:rsid w:val="001E79EA"/>
    <w:rsid w:val="001F7A16"/>
    <w:rsid w:val="002230A2"/>
    <w:rsid w:val="00235F15"/>
    <w:rsid w:val="00236283"/>
    <w:rsid w:val="00247142"/>
    <w:rsid w:val="0025579A"/>
    <w:rsid w:val="002613BF"/>
    <w:rsid w:val="00285B45"/>
    <w:rsid w:val="002931A4"/>
    <w:rsid w:val="002A371A"/>
    <w:rsid w:val="002C57B8"/>
    <w:rsid w:val="002E0B3C"/>
    <w:rsid w:val="002E1351"/>
    <w:rsid w:val="002E1EB4"/>
    <w:rsid w:val="0031159A"/>
    <w:rsid w:val="00312D16"/>
    <w:rsid w:val="00325EB3"/>
    <w:rsid w:val="00342B45"/>
    <w:rsid w:val="00355F1F"/>
    <w:rsid w:val="00386D2C"/>
    <w:rsid w:val="00395F0D"/>
    <w:rsid w:val="003A12CF"/>
    <w:rsid w:val="003A4BB5"/>
    <w:rsid w:val="003A71E3"/>
    <w:rsid w:val="003B7E63"/>
    <w:rsid w:val="003D0C60"/>
    <w:rsid w:val="003D55E4"/>
    <w:rsid w:val="003E74C9"/>
    <w:rsid w:val="00401FA0"/>
    <w:rsid w:val="00417807"/>
    <w:rsid w:val="0042601C"/>
    <w:rsid w:val="0042610E"/>
    <w:rsid w:val="00431923"/>
    <w:rsid w:val="00436E2F"/>
    <w:rsid w:val="00436E9D"/>
    <w:rsid w:val="00437107"/>
    <w:rsid w:val="0044384B"/>
    <w:rsid w:val="00446FD2"/>
    <w:rsid w:val="0045188D"/>
    <w:rsid w:val="004541F3"/>
    <w:rsid w:val="004826D8"/>
    <w:rsid w:val="00490AFE"/>
    <w:rsid w:val="00491927"/>
    <w:rsid w:val="004948F5"/>
    <w:rsid w:val="00495FFD"/>
    <w:rsid w:val="00496CC9"/>
    <w:rsid w:val="004A1067"/>
    <w:rsid w:val="004A7CD9"/>
    <w:rsid w:val="004B0DC0"/>
    <w:rsid w:val="004B1CAC"/>
    <w:rsid w:val="004C6889"/>
    <w:rsid w:val="004D002E"/>
    <w:rsid w:val="004E0B0F"/>
    <w:rsid w:val="004E0B31"/>
    <w:rsid w:val="004E21ED"/>
    <w:rsid w:val="004E220D"/>
    <w:rsid w:val="004F2DF1"/>
    <w:rsid w:val="004F4176"/>
    <w:rsid w:val="00504EEE"/>
    <w:rsid w:val="00516602"/>
    <w:rsid w:val="005307B2"/>
    <w:rsid w:val="0053212D"/>
    <w:rsid w:val="005403B2"/>
    <w:rsid w:val="00540CB8"/>
    <w:rsid w:val="00542863"/>
    <w:rsid w:val="00552530"/>
    <w:rsid w:val="00565F0F"/>
    <w:rsid w:val="005778D1"/>
    <w:rsid w:val="005800E0"/>
    <w:rsid w:val="00595A61"/>
    <w:rsid w:val="00597D87"/>
    <w:rsid w:val="005A1C17"/>
    <w:rsid w:val="005B5E15"/>
    <w:rsid w:val="005C1E16"/>
    <w:rsid w:val="005C3659"/>
    <w:rsid w:val="005C5C96"/>
    <w:rsid w:val="005C66F6"/>
    <w:rsid w:val="005D070D"/>
    <w:rsid w:val="005D3D7A"/>
    <w:rsid w:val="005E78CB"/>
    <w:rsid w:val="00600E38"/>
    <w:rsid w:val="0060137A"/>
    <w:rsid w:val="0061118A"/>
    <w:rsid w:val="00614DE8"/>
    <w:rsid w:val="006152BD"/>
    <w:rsid w:val="006306D9"/>
    <w:rsid w:val="006367F7"/>
    <w:rsid w:val="0064271B"/>
    <w:rsid w:val="006714B8"/>
    <w:rsid w:val="00672480"/>
    <w:rsid w:val="006831E3"/>
    <w:rsid w:val="006865B6"/>
    <w:rsid w:val="006A6DAF"/>
    <w:rsid w:val="006B267D"/>
    <w:rsid w:val="006D0D45"/>
    <w:rsid w:val="006D1359"/>
    <w:rsid w:val="006D4F80"/>
    <w:rsid w:val="006E398F"/>
    <w:rsid w:val="006E5F11"/>
    <w:rsid w:val="006F0FD0"/>
    <w:rsid w:val="006F1332"/>
    <w:rsid w:val="006F2D2C"/>
    <w:rsid w:val="007016C6"/>
    <w:rsid w:val="007205F5"/>
    <w:rsid w:val="00732EF7"/>
    <w:rsid w:val="007369C9"/>
    <w:rsid w:val="00746EB2"/>
    <w:rsid w:val="00753574"/>
    <w:rsid w:val="00757C43"/>
    <w:rsid w:val="00757C6F"/>
    <w:rsid w:val="00770590"/>
    <w:rsid w:val="00784E73"/>
    <w:rsid w:val="00791FA5"/>
    <w:rsid w:val="0079795A"/>
    <w:rsid w:val="007A1F9C"/>
    <w:rsid w:val="007B0EAC"/>
    <w:rsid w:val="007C7815"/>
    <w:rsid w:val="007F7F7A"/>
    <w:rsid w:val="00802C13"/>
    <w:rsid w:val="00805E5B"/>
    <w:rsid w:val="00814F40"/>
    <w:rsid w:val="00841B12"/>
    <w:rsid w:val="00842003"/>
    <w:rsid w:val="00865354"/>
    <w:rsid w:val="00884C64"/>
    <w:rsid w:val="008A6A57"/>
    <w:rsid w:val="008B45BA"/>
    <w:rsid w:val="008B6379"/>
    <w:rsid w:val="008D2051"/>
    <w:rsid w:val="008D427E"/>
    <w:rsid w:val="008D5EF9"/>
    <w:rsid w:val="008F5642"/>
    <w:rsid w:val="00905B4F"/>
    <w:rsid w:val="00910DFC"/>
    <w:rsid w:val="00911966"/>
    <w:rsid w:val="00917070"/>
    <w:rsid w:val="00946B91"/>
    <w:rsid w:val="00947F9B"/>
    <w:rsid w:val="00952DF3"/>
    <w:rsid w:val="00954F84"/>
    <w:rsid w:val="0095546D"/>
    <w:rsid w:val="00963358"/>
    <w:rsid w:val="0096688B"/>
    <w:rsid w:val="009673E7"/>
    <w:rsid w:val="009A1D99"/>
    <w:rsid w:val="009B4853"/>
    <w:rsid w:val="009C4FA6"/>
    <w:rsid w:val="009C6D5D"/>
    <w:rsid w:val="009D5974"/>
    <w:rsid w:val="009F4176"/>
    <w:rsid w:val="00A0047B"/>
    <w:rsid w:val="00A14B70"/>
    <w:rsid w:val="00A30398"/>
    <w:rsid w:val="00A44DAD"/>
    <w:rsid w:val="00A505A9"/>
    <w:rsid w:val="00A56CE3"/>
    <w:rsid w:val="00A62926"/>
    <w:rsid w:val="00A62FA2"/>
    <w:rsid w:val="00A63D97"/>
    <w:rsid w:val="00A92A5E"/>
    <w:rsid w:val="00A93CA8"/>
    <w:rsid w:val="00AA01EB"/>
    <w:rsid w:val="00AA258E"/>
    <w:rsid w:val="00AA2D51"/>
    <w:rsid w:val="00AB019B"/>
    <w:rsid w:val="00AF2F15"/>
    <w:rsid w:val="00AF6A33"/>
    <w:rsid w:val="00B04681"/>
    <w:rsid w:val="00B06040"/>
    <w:rsid w:val="00B20FA3"/>
    <w:rsid w:val="00B248D0"/>
    <w:rsid w:val="00B311DC"/>
    <w:rsid w:val="00B349E6"/>
    <w:rsid w:val="00B42E62"/>
    <w:rsid w:val="00B43EA2"/>
    <w:rsid w:val="00B44FDE"/>
    <w:rsid w:val="00B47344"/>
    <w:rsid w:val="00B7439B"/>
    <w:rsid w:val="00B82FB4"/>
    <w:rsid w:val="00B9084A"/>
    <w:rsid w:val="00B97703"/>
    <w:rsid w:val="00BA7DB4"/>
    <w:rsid w:val="00BB40DD"/>
    <w:rsid w:val="00BC07B3"/>
    <w:rsid w:val="00BD125E"/>
    <w:rsid w:val="00BD6FCF"/>
    <w:rsid w:val="00BE5C89"/>
    <w:rsid w:val="00C21573"/>
    <w:rsid w:val="00C22690"/>
    <w:rsid w:val="00C34C7D"/>
    <w:rsid w:val="00C35558"/>
    <w:rsid w:val="00C35B5A"/>
    <w:rsid w:val="00C47D7D"/>
    <w:rsid w:val="00C52C95"/>
    <w:rsid w:val="00C5711E"/>
    <w:rsid w:val="00C73221"/>
    <w:rsid w:val="00C76E1C"/>
    <w:rsid w:val="00C859CE"/>
    <w:rsid w:val="00C90841"/>
    <w:rsid w:val="00C935C4"/>
    <w:rsid w:val="00CB65E7"/>
    <w:rsid w:val="00CD65AA"/>
    <w:rsid w:val="00CE03F8"/>
    <w:rsid w:val="00CE7CCD"/>
    <w:rsid w:val="00D20607"/>
    <w:rsid w:val="00D224E0"/>
    <w:rsid w:val="00D22D4F"/>
    <w:rsid w:val="00D36342"/>
    <w:rsid w:val="00D74840"/>
    <w:rsid w:val="00D859E1"/>
    <w:rsid w:val="00D90C24"/>
    <w:rsid w:val="00DF0353"/>
    <w:rsid w:val="00E10EEF"/>
    <w:rsid w:val="00E11737"/>
    <w:rsid w:val="00E22DC5"/>
    <w:rsid w:val="00E426C0"/>
    <w:rsid w:val="00E443D9"/>
    <w:rsid w:val="00E65039"/>
    <w:rsid w:val="00E72FFF"/>
    <w:rsid w:val="00E8088B"/>
    <w:rsid w:val="00E86A93"/>
    <w:rsid w:val="00E9049B"/>
    <w:rsid w:val="00E92677"/>
    <w:rsid w:val="00EB788A"/>
    <w:rsid w:val="00EC770A"/>
    <w:rsid w:val="00ED1A39"/>
    <w:rsid w:val="00ED1E9A"/>
    <w:rsid w:val="00ED2FE6"/>
    <w:rsid w:val="00ED74AB"/>
    <w:rsid w:val="00EE55BA"/>
    <w:rsid w:val="00EE5C27"/>
    <w:rsid w:val="00EE7E22"/>
    <w:rsid w:val="00EF0235"/>
    <w:rsid w:val="00EF774E"/>
    <w:rsid w:val="00F11D6A"/>
    <w:rsid w:val="00F156B3"/>
    <w:rsid w:val="00F234DD"/>
    <w:rsid w:val="00F31784"/>
    <w:rsid w:val="00F5073B"/>
    <w:rsid w:val="00F62A98"/>
    <w:rsid w:val="00F76C6D"/>
    <w:rsid w:val="00FC2C3A"/>
    <w:rsid w:val="00FE2128"/>
    <w:rsid w:val="00FE23DF"/>
    <w:rsid w:val="00FE2976"/>
    <w:rsid w:val="00FE397D"/>
    <w:rsid w:val="00FF0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D2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F2D2C"/>
    <w:rPr>
      <w:rFonts w:cs="Times New Roman"/>
    </w:rPr>
  </w:style>
  <w:style w:type="paragraph" w:styleId="Footer">
    <w:name w:val="footer"/>
    <w:basedOn w:val="Normal"/>
    <w:link w:val="FooterChar"/>
    <w:uiPriority w:val="99"/>
    <w:semiHidden/>
    <w:rsid w:val="006F2D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F2D2C"/>
    <w:rPr>
      <w:rFonts w:cs="Times New Roman"/>
    </w:rPr>
  </w:style>
  <w:style w:type="paragraph" w:styleId="ListParagraph">
    <w:name w:val="List Paragraph"/>
    <w:basedOn w:val="Normal"/>
    <w:uiPriority w:val="34"/>
    <w:qFormat/>
    <w:rsid w:val="004A7CD9"/>
    <w:pPr>
      <w:ind w:left="720"/>
      <w:contextualSpacing/>
    </w:pPr>
  </w:style>
  <w:style w:type="table" w:styleId="TableGrid">
    <w:name w:val="Table Grid"/>
    <w:basedOn w:val="TableNormal"/>
    <w:rsid w:val="000302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92A5E"/>
    <w:rPr>
      <w:rFonts w:cs="Times New Roman"/>
      <w:color w:val="0000FF"/>
      <w:u w:val="single"/>
    </w:rPr>
  </w:style>
  <w:style w:type="character" w:styleId="CommentReference">
    <w:name w:val="annotation reference"/>
    <w:basedOn w:val="DefaultParagraphFont"/>
    <w:uiPriority w:val="99"/>
    <w:semiHidden/>
    <w:unhideWhenUsed/>
    <w:rsid w:val="00614DE8"/>
    <w:rPr>
      <w:sz w:val="16"/>
      <w:szCs w:val="16"/>
    </w:rPr>
  </w:style>
  <w:style w:type="paragraph" w:styleId="CommentText">
    <w:name w:val="annotation text"/>
    <w:basedOn w:val="Normal"/>
    <w:link w:val="CommentTextChar"/>
    <w:uiPriority w:val="99"/>
    <w:semiHidden/>
    <w:unhideWhenUsed/>
    <w:rsid w:val="00614DE8"/>
    <w:rPr>
      <w:sz w:val="20"/>
      <w:szCs w:val="20"/>
    </w:rPr>
  </w:style>
  <w:style w:type="character" w:customStyle="1" w:styleId="CommentTextChar">
    <w:name w:val="Comment Text Char"/>
    <w:basedOn w:val="DefaultParagraphFont"/>
    <w:link w:val="CommentText"/>
    <w:uiPriority w:val="99"/>
    <w:semiHidden/>
    <w:rsid w:val="00614DE8"/>
    <w:rPr>
      <w:sz w:val="20"/>
      <w:szCs w:val="20"/>
    </w:rPr>
  </w:style>
  <w:style w:type="paragraph" w:styleId="CommentSubject">
    <w:name w:val="annotation subject"/>
    <w:basedOn w:val="CommentText"/>
    <w:next w:val="CommentText"/>
    <w:link w:val="CommentSubjectChar"/>
    <w:uiPriority w:val="99"/>
    <w:semiHidden/>
    <w:unhideWhenUsed/>
    <w:rsid w:val="00614DE8"/>
    <w:rPr>
      <w:b/>
      <w:bCs/>
    </w:rPr>
  </w:style>
  <w:style w:type="character" w:customStyle="1" w:styleId="CommentSubjectChar">
    <w:name w:val="Comment Subject Char"/>
    <w:basedOn w:val="CommentTextChar"/>
    <w:link w:val="CommentSubject"/>
    <w:uiPriority w:val="99"/>
    <w:semiHidden/>
    <w:rsid w:val="00614DE8"/>
    <w:rPr>
      <w:b/>
      <w:bCs/>
    </w:rPr>
  </w:style>
  <w:style w:type="paragraph" w:styleId="BalloonText">
    <w:name w:val="Balloon Text"/>
    <w:basedOn w:val="Normal"/>
    <w:link w:val="BalloonTextChar"/>
    <w:uiPriority w:val="99"/>
    <w:semiHidden/>
    <w:unhideWhenUsed/>
    <w:rsid w:val="00614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DE8"/>
    <w:rPr>
      <w:rFonts w:ascii="Tahoma" w:hAnsi="Tahoma" w:cs="Tahoma"/>
      <w:sz w:val="16"/>
      <w:szCs w:val="16"/>
    </w:rPr>
  </w:style>
  <w:style w:type="paragraph" w:styleId="NormalWeb">
    <w:name w:val="Normal (Web)"/>
    <w:basedOn w:val="Normal"/>
    <w:uiPriority w:val="99"/>
    <w:unhideWhenUsed/>
    <w:rsid w:val="00C34C7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34C7D"/>
  </w:style>
</w:styles>
</file>

<file path=word/webSettings.xml><?xml version="1.0" encoding="utf-8"?>
<w:webSettings xmlns:r="http://schemas.openxmlformats.org/officeDocument/2006/relationships" xmlns:w="http://schemas.openxmlformats.org/wordprocessingml/2006/main">
  <w:divs>
    <w:div w:id="906299958">
      <w:bodyDiv w:val="1"/>
      <w:marLeft w:val="0"/>
      <w:marRight w:val="0"/>
      <w:marTop w:val="0"/>
      <w:marBottom w:val="0"/>
      <w:divBdr>
        <w:top w:val="none" w:sz="0" w:space="0" w:color="auto"/>
        <w:left w:val="none" w:sz="0" w:space="0" w:color="auto"/>
        <w:bottom w:val="none" w:sz="0" w:space="0" w:color="auto"/>
        <w:right w:val="none" w:sz="0" w:space="0" w:color="auto"/>
      </w:divBdr>
    </w:div>
    <w:div w:id="1536766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984F6-DA83-4313-AB78-369BF9C2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4283</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GODIŠNJI IZVJEŠTAJ O RADU</vt:lpstr>
    </vt:vector>
  </TitlesOfParts>
  <Company>Home</Company>
  <LinksUpToDate>false</LinksUpToDate>
  <CharactersWithSpaces>28645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IZVJEŠTAJ O RADU</dc:title>
  <dc:subject/>
  <dc:creator>USER</dc:creator>
  <cp:keywords/>
  <dc:description/>
  <cp:lastModifiedBy>User</cp:lastModifiedBy>
  <cp:revision>6</cp:revision>
  <cp:lastPrinted>2013-04-23T06:21:00Z</cp:lastPrinted>
  <dcterms:created xsi:type="dcterms:W3CDTF">2013-01-25T09:03:00Z</dcterms:created>
  <dcterms:modified xsi:type="dcterms:W3CDTF">2013-04-23T06:23:00Z</dcterms:modified>
</cp:coreProperties>
</file>